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B4" w:rsidRPr="00567CB4" w:rsidRDefault="00567CB4" w:rsidP="00BF37EE">
      <w:pPr>
        <w:jc w:val="center"/>
        <w:rPr>
          <w:rFonts w:ascii="Verdana" w:hAnsi="Verdana"/>
          <w:sz w:val="40"/>
          <w:szCs w:val="40"/>
        </w:rPr>
      </w:pPr>
      <w:r w:rsidRPr="00567CB4">
        <w:rPr>
          <w:rFonts w:ascii="Verdana" w:hAnsi="Verdana"/>
          <w:sz w:val="40"/>
          <w:szCs w:val="40"/>
        </w:rPr>
        <w:t>Informe de Investigación</w:t>
      </w:r>
      <w:r w:rsidR="007C7B51">
        <w:rPr>
          <w:rFonts w:ascii="Verdana" w:hAnsi="Verdana"/>
          <w:sz w:val="40"/>
          <w:szCs w:val="40"/>
        </w:rPr>
        <w:t xml:space="preserve"> - UADE</w:t>
      </w:r>
      <w:bookmarkStart w:id="0" w:name="_GoBack"/>
      <w:bookmarkEnd w:id="0"/>
    </w:p>
    <w:p w:rsidR="00F55DC5" w:rsidRPr="00EC5B83" w:rsidRDefault="00EC5B83" w:rsidP="00567CB4">
      <w:pPr>
        <w:pBdr>
          <w:bottom w:val="single" w:sz="4" w:space="1" w:color="auto"/>
        </w:pBdr>
        <w:jc w:val="center"/>
        <w:rPr>
          <w:rFonts w:ascii="Verdana" w:hAnsi="Verdana"/>
          <w:b/>
          <w:sz w:val="40"/>
          <w:szCs w:val="40"/>
        </w:rPr>
      </w:pPr>
      <w:r w:rsidRPr="00EC5B83">
        <w:rPr>
          <w:rFonts w:ascii="Verdana" w:hAnsi="Verdana"/>
          <w:b/>
          <w:sz w:val="40"/>
          <w:szCs w:val="40"/>
        </w:rPr>
        <w:t xml:space="preserve">Argentina, </w:t>
      </w:r>
      <w:r w:rsidR="00BF37EE" w:rsidRPr="00EC5B83">
        <w:rPr>
          <w:rFonts w:ascii="Verdana" w:hAnsi="Verdana"/>
          <w:b/>
          <w:sz w:val="40"/>
          <w:szCs w:val="40"/>
        </w:rPr>
        <w:t>entre los países más caros del mundo para comprar un auto</w:t>
      </w:r>
    </w:p>
    <w:p w:rsidR="00BF37EE" w:rsidRPr="00EC5B83" w:rsidRDefault="00296C74">
      <w:pPr>
        <w:rPr>
          <w:rFonts w:ascii="Verdana" w:hAnsi="Verdana"/>
          <w:b/>
          <w:sz w:val="20"/>
          <w:szCs w:val="20"/>
        </w:rPr>
      </w:pPr>
      <w:r w:rsidRPr="00EC5B83">
        <w:rPr>
          <w:rFonts w:ascii="Verdana" w:hAnsi="Verdana"/>
          <w:b/>
          <w:sz w:val="20"/>
          <w:szCs w:val="20"/>
        </w:rPr>
        <w:t>El</w:t>
      </w:r>
      <w:r w:rsidR="00BF37EE" w:rsidRPr="00EC5B83">
        <w:rPr>
          <w:rFonts w:ascii="Verdana" w:hAnsi="Verdana"/>
          <w:b/>
          <w:sz w:val="20"/>
          <w:szCs w:val="20"/>
        </w:rPr>
        <w:t xml:space="preserve"> mercado de automóviles </w:t>
      </w:r>
    </w:p>
    <w:p w:rsidR="00567CB4" w:rsidRDefault="00BF37EE" w:rsidP="00BF37EE">
      <w:pPr>
        <w:jc w:val="both"/>
        <w:rPr>
          <w:rFonts w:ascii="Verdana" w:hAnsi="Verdana"/>
          <w:sz w:val="20"/>
          <w:szCs w:val="20"/>
        </w:rPr>
      </w:pPr>
      <w:r w:rsidRPr="00EC5B83">
        <w:rPr>
          <w:rFonts w:ascii="Verdana" w:hAnsi="Verdana"/>
          <w:sz w:val="20"/>
          <w:szCs w:val="20"/>
        </w:rPr>
        <w:t xml:space="preserve">Si bien la Argentina está lejos de las potencias que lideran el ranking de la producción de automóviles, tiene una participación de mercado </w:t>
      </w:r>
      <w:r w:rsidR="00296C74" w:rsidRPr="00EC5B83">
        <w:rPr>
          <w:rFonts w:ascii="Verdana" w:hAnsi="Verdana"/>
          <w:sz w:val="20"/>
          <w:szCs w:val="20"/>
        </w:rPr>
        <w:t>que no es despreciable: el</w:t>
      </w:r>
      <w:r w:rsidRPr="00EC5B83">
        <w:rPr>
          <w:rFonts w:ascii="Verdana" w:hAnsi="Verdana"/>
          <w:sz w:val="20"/>
          <w:szCs w:val="20"/>
        </w:rPr>
        <w:t xml:space="preserve"> 0,5% del total de la producción mundial de autos</w:t>
      </w:r>
      <w:r w:rsidR="00296C74" w:rsidRPr="00EC5B83">
        <w:rPr>
          <w:rFonts w:ascii="Verdana" w:hAnsi="Verdana"/>
          <w:sz w:val="20"/>
          <w:szCs w:val="20"/>
        </w:rPr>
        <w:t xml:space="preserve"> tiene lugar en nuestro país</w:t>
      </w:r>
      <w:r w:rsidRPr="00EC5B83">
        <w:rPr>
          <w:rFonts w:ascii="Verdana" w:hAnsi="Verdana"/>
          <w:sz w:val="20"/>
          <w:szCs w:val="20"/>
        </w:rPr>
        <w:t>.</w:t>
      </w:r>
      <w:r w:rsidR="00296C74" w:rsidRPr="00EC5B83">
        <w:rPr>
          <w:rFonts w:ascii="Verdana" w:hAnsi="Verdana"/>
          <w:sz w:val="20"/>
          <w:szCs w:val="20"/>
        </w:rPr>
        <w:t xml:space="preserve"> La producción de automóviles a escala global es liderada por China, con un 30%, seguida de Estados Unidos con un 12% del total mundial. </w:t>
      </w:r>
    </w:p>
    <w:p w:rsidR="00296C74" w:rsidRPr="00EC5B83" w:rsidRDefault="00567CB4" w:rsidP="00296C74">
      <w:pPr>
        <w:jc w:val="center"/>
        <w:rPr>
          <w:rFonts w:ascii="Verdana" w:hAnsi="Verdana"/>
          <w:b/>
          <w:sz w:val="20"/>
          <w:szCs w:val="20"/>
        </w:rPr>
      </w:pPr>
      <w:r>
        <w:rPr>
          <w:rFonts w:ascii="Verdana" w:hAnsi="Verdana"/>
          <w:b/>
          <w:sz w:val="20"/>
          <w:szCs w:val="20"/>
        </w:rPr>
        <w:br/>
      </w:r>
      <w:r w:rsidR="00296C74" w:rsidRPr="00EC5B83">
        <w:rPr>
          <w:rFonts w:ascii="Verdana" w:hAnsi="Verdana"/>
          <w:b/>
          <w:sz w:val="20"/>
          <w:szCs w:val="20"/>
        </w:rPr>
        <w:t>Participación del mercado de autos por país</w:t>
      </w:r>
    </w:p>
    <w:p w:rsidR="00296C74" w:rsidRPr="00EC5B83" w:rsidRDefault="00296C74" w:rsidP="00296C74">
      <w:pPr>
        <w:jc w:val="center"/>
        <w:rPr>
          <w:rFonts w:ascii="Verdana" w:hAnsi="Verdana"/>
          <w:sz w:val="20"/>
          <w:szCs w:val="20"/>
        </w:rPr>
      </w:pPr>
      <w:r w:rsidRPr="00EC5B83">
        <w:rPr>
          <w:rFonts w:ascii="Verdana" w:hAnsi="Verdana"/>
          <w:noProof/>
          <w:sz w:val="20"/>
          <w:szCs w:val="20"/>
          <w:lang w:eastAsia="es-AR"/>
        </w:rPr>
        <w:drawing>
          <wp:inline distT="0" distB="0" distL="0" distR="0" wp14:anchorId="6F407A20" wp14:editId="179A0F25">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6C74" w:rsidRPr="00567CB4" w:rsidRDefault="00296C74" w:rsidP="00296C74">
      <w:pPr>
        <w:jc w:val="center"/>
        <w:rPr>
          <w:rFonts w:ascii="Verdana" w:hAnsi="Verdana"/>
          <w:sz w:val="18"/>
          <w:szCs w:val="18"/>
        </w:rPr>
      </w:pPr>
      <w:r w:rsidRPr="00567CB4">
        <w:rPr>
          <w:rFonts w:ascii="Verdana" w:hAnsi="Verdana"/>
          <w:b/>
          <w:sz w:val="18"/>
          <w:szCs w:val="18"/>
        </w:rPr>
        <w:t>Fuente</w:t>
      </w:r>
      <w:r w:rsidRPr="00567CB4">
        <w:rPr>
          <w:rFonts w:ascii="Verdana" w:hAnsi="Verdana"/>
          <w:sz w:val="18"/>
          <w:szCs w:val="18"/>
        </w:rPr>
        <w:t>:</w:t>
      </w:r>
      <w:r w:rsidR="00567CB4" w:rsidRPr="00567CB4">
        <w:rPr>
          <w:rFonts w:ascii="Verdana" w:hAnsi="Verdana"/>
          <w:sz w:val="18"/>
          <w:szCs w:val="18"/>
        </w:rPr>
        <w:t xml:space="preserve"> Instituto de Economía - UADE.</w:t>
      </w:r>
      <w:r w:rsidRPr="00567CB4">
        <w:rPr>
          <w:rFonts w:ascii="Verdana" w:hAnsi="Verdana"/>
          <w:sz w:val="18"/>
          <w:szCs w:val="18"/>
        </w:rPr>
        <w:t xml:space="preserve"> Elaboración propia en base a Ministerio de Hacienda</w:t>
      </w:r>
    </w:p>
    <w:p w:rsidR="00567CB4" w:rsidRDefault="00567CB4" w:rsidP="00296C74">
      <w:pPr>
        <w:jc w:val="both"/>
        <w:rPr>
          <w:rFonts w:ascii="Verdana" w:hAnsi="Verdana"/>
          <w:sz w:val="20"/>
          <w:szCs w:val="20"/>
        </w:rPr>
      </w:pPr>
    </w:p>
    <w:p w:rsidR="00296C74" w:rsidRPr="00EC5B83" w:rsidRDefault="00296C74" w:rsidP="00296C74">
      <w:pPr>
        <w:jc w:val="both"/>
        <w:rPr>
          <w:rFonts w:ascii="Verdana" w:hAnsi="Verdana"/>
          <w:sz w:val="20"/>
          <w:szCs w:val="20"/>
        </w:rPr>
      </w:pPr>
      <w:r w:rsidRPr="00EC5B83">
        <w:rPr>
          <w:rFonts w:ascii="Verdana" w:hAnsi="Verdana"/>
          <w:sz w:val="20"/>
          <w:szCs w:val="20"/>
        </w:rPr>
        <w:t xml:space="preserve">En nuestro país, la caída de actividad en 2018 produjo un desplome en la fabricación de autos que se contrajo en el año 22,9%. El 2019 no arrancó mucho mejor, </w:t>
      </w:r>
      <w:r w:rsidR="009C781B" w:rsidRPr="00EC5B83">
        <w:rPr>
          <w:rFonts w:ascii="Verdana" w:hAnsi="Verdana"/>
          <w:sz w:val="20"/>
          <w:szCs w:val="20"/>
        </w:rPr>
        <w:t xml:space="preserve">la producción de vehículos se </w:t>
      </w:r>
      <w:r w:rsidR="009238AF" w:rsidRPr="00EC5B83">
        <w:rPr>
          <w:rFonts w:ascii="Verdana" w:hAnsi="Verdana"/>
          <w:sz w:val="20"/>
          <w:szCs w:val="20"/>
        </w:rPr>
        <w:t>redujo</w:t>
      </w:r>
      <w:r w:rsidR="009C781B" w:rsidRPr="00EC5B83">
        <w:rPr>
          <w:rFonts w:ascii="Verdana" w:hAnsi="Verdana"/>
          <w:sz w:val="20"/>
          <w:szCs w:val="20"/>
        </w:rPr>
        <w:t xml:space="preserve"> 30,7%, durante el primer trimestre del año en la comparación con el mismo período de 2018 y batió el récord del menor nivel de los últimos 10 años.</w:t>
      </w:r>
      <w:r w:rsidRPr="00EC5B83">
        <w:rPr>
          <w:rFonts w:ascii="Verdana" w:hAnsi="Verdana"/>
          <w:sz w:val="20"/>
          <w:szCs w:val="20"/>
        </w:rPr>
        <w:t xml:space="preserve"> En marzo se vendieron 38.864 unidades 0km, cifra que representa una caída del 3,1% en comparación contra febrero.</w:t>
      </w:r>
    </w:p>
    <w:p w:rsidR="00567CB4" w:rsidRDefault="00567CB4" w:rsidP="009C781B">
      <w:pPr>
        <w:jc w:val="both"/>
        <w:rPr>
          <w:rFonts w:ascii="Verdana" w:hAnsi="Verdana"/>
          <w:sz w:val="20"/>
          <w:szCs w:val="20"/>
        </w:rPr>
      </w:pPr>
    </w:p>
    <w:p w:rsidR="00296C74" w:rsidRPr="00EC5B83" w:rsidRDefault="00567CB4" w:rsidP="009C781B">
      <w:pPr>
        <w:jc w:val="both"/>
        <w:rPr>
          <w:rFonts w:ascii="Verdana" w:hAnsi="Verdana"/>
          <w:sz w:val="20"/>
          <w:szCs w:val="20"/>
        </w:rPr>
      </w:pPr>
      <w:r>
        <w:rPr>
          <w:rFonts w:ascii="Verdana" w:hAnsi="Verdana"/>
          <w:sz w:val="20"/>
          <w:szCs w:val="20"/>
        </w:rPr>
        <w:lastRenderedPageBreak/>
        <w:br/>
      </w:r>
      <w:r w:rsidR="00296C74" w:rsidRPr="00EC5B83">
        <w:rPr>
          <w:rFonts w:ascii="Verdana" w:hAnsi="Verdana"/>
          <w:sz w:val="20"/>
          <w:szCs w:val="20"/>
        </w:rPr>
        <w:t>La caída de las ventas es consecuencia de varios factores</w:t>
      </w:r>
      <w:r>
        <w:rPr>
          <w:rFonts w:ascii="Verdana" w:hAnsi="Verdana"/>
          <w:sz w:val="20"/>
          <w:szCs w:val="20"/>
        </w:rPr>
        <w:t>:</w:t>
      </w:r>
      <w:r w:rsidR="00296C74" w:rsidRPr="00EC5B83">
        <w:rPr>
          <w:rFonts w:ascii="Verdana" w:hAnsi="Verdana"/>
          <w:sz w:val="20"/>
          <w:szCs w:val="20"/>
        </w:rPr>
        <w:t xml:space="preserve"> la merma del </w:t>
      </w:r>
      <w:r w:rsidR="009C781B" w:rsidRPr="00EC5B83">
        <w:rPr>
          <w:rFonts w:ascii="Verdana" w:hAnsi="Verdana"/>
          <w:sz w:val="20"/>
          <w:szCs w:val="20"/>
        </w:rPr>
        <w:t xml:space="preserve">poder adquisitivo de la población, las elevadas tasas de interés, la </w:t>
      </w:r>
      <w:r w:rsidR="009238AF" w:rsidRPr="00EC5B83">
        <w:rPr>
          <w:rFonts w:ascii="Verdana" w:hAnsi="Verdana"/>
          <w:sz w:val="20"/>
          <w:szCs w:val="20"/>
        </w:rPr>
        <w:t>disminución de los</w:t>
      </w:r>
      <w:r w:rsidR="009C781B" w:rsidRPr="00EC5B83">
        <w:rPr>
          <w:rFonts w:ascii="Verdana" w:hAnsi="Verdana"/>
          <w:sz w:val="20"/>
          <w:szCs w:val="20"/>
        </w:rPr>
        <w:t xml:space="preserve"> </w:t>
      </w:r>
      <w:r w:rsidR="009238AF" w:rsidRPr="00EC5B83">
        <w:rPr>
          <w:rFonts w:ascii="Verdana" w:hAnsi="Verdana"/>
          <w:sz w:val="20"/>
          <w:szCs w:val="20"/>
        </w:rPr>
        <w:t>canales y los instrumentos de financiamiento</w:t>
      </w:r>
      <w:r w:rsidR="00296C74" w:rsidRPr="00EC5B83">
        <w:rPr>
          <w:rFonts w:ascii="Verdana" w:hAnsi="Verdana"/>
          <w:sz w:val="20"/>
          <w:szCs w:val="20"/>
        </w:rPr>
        <w:t>,</w:t>
      </w:r>
      <w:r w:rsidR="009C781B" w:rsidRPr="00EC5B83">
        <w:rPr>
          <w:rFonts w:ascii="Verdana" w:hAnsi="Verdana"/>
          <w:sz w:val="20"/>
          <w:szCs w:val="20"/>
        </w:rPr>
        <w:t xml:space="preserve"> y la devaluación</w:t>
      </w:r>
      <w:r w:rsidR="00296C74" w:rsidRPr="00EC5B83">
        <w:rPr>
          <w:rFonts w:ascii="Verdana" w:hAnsi="Verdana"/>
          <w:sz w:val="20"/>
          <w:szCs w:val="20"/>
        </w:rPr>
        <w:t xml:space="preserve"> de la moneda que impactó en el precio de un bien que usualmente se encuentra muy ligado al precio del dólar. En este escenario, vale la pena hacer una comparación con el resto del mundo para </w:t>
      </w:r>
      <w:r w:rsidR="009238AF" w:rsidRPr="00EC5B83">
        <w:rPr>
          <w:rFonts w:ascii="Verdana" w:hAnsi="Verdana"/>
          <w:sz w:val="20"/>
          <w:szCs w:val="20"/>
        </w:rPr>
        <w:t>conocer el precio relativo de los autos en nuestro país</w:t>
      </w:r>
      <w:r w:rsidR="00296C74" w:rsidRPr="00EC5B83">
        <w:rPr>
          <w:rFonts w:ascii="Verdana" w:hAnsi="Verdana"/>
          <w:sz w:val="20"/>
          <w:szCs w:val="20"/>
        </w:rPr>
        <w:t xml:space="preserve">. </w:t>
      </w:r>
    </w:p>
    <w:p w:rsidR="00BF37EE" w:rsidRPr="00EC5B83" w:rsidRDefault="00BF37EE">
      <w:pPr>
        <w:rPr>
          <w:rFonts w:ascii="Verdana" w:hAnsi="Verdana"/>
          <w:b/>
          <w:sz w:val="20"/>
          <w:szCs w:val="20"/>
        </w:rPr>
      </w:pPr>
      <w:r w:rsidRPr="00EC5B83">
        <w:rPr>
          <w:rFonts w:ascii="Verdana" w:hAnsi="Verdana"/>
          <w:b/>
          <w:sz w:val="20"/>
          <w:szCs w:val="20"/>
        </w:rPr>
        <w:t>¿Son caros o baratos los autos en la Argentina?</w:t>
      </w:r>
    </w:p>
    <w:p w:rsidR="00BF37EE" w:rsidRPr="00EC5B83" w:rsidRDefault="00BF37EE" w:rsidP="00ED5FA0">
      <w:pPr>
        <w:jc w:val="both"/>
        <w:rPr>
          <w:rFonts w:ascii="Verdana" w:hAnsi="Verdana"/>
          <w:sz w:val="20"/>
          <w:szCs w:val="20"/>
        </w:rPr>
      </w:pPr>
      <w:r w:rsidRPr="00EC5B83">
        <w:rPr>
          <w:rFonts w:ascii="Verdana" w:hAnsi="Verdana"/>
          <w:sz w:val="20"/>
          <w:szCs w:val="20"/>
        </w:rPr>
        <w:t>Los autos en la Argentina</w:t>
      </w:r>
      <w:r w:rsidR="00ED5FA0" w:rsidRPr="00EC5B83">
        <w:rPr>
          <w:rFonts w:ascii="Verdana" w:hAnsi="Verdana"/>
          <w:sz w:val="20"/>
          <w:szCs w:val="20"/>
        </w:rPr>
        <w:t xml:space="preserve"> se encuentran dentro del promedio mundial. En el ejercicio que sigue comparamos el precio del mismo vehículo para una docena de países. Puede verse que no existe una gran </w:t>
      </w:r>
      <w:r w:rsidR="009238AF" w:rsidRPr="00EC5B83">
        <w:rPr>
          <w:rFonts w:ascii="Verdana" w:hAnsi="Verdana"/>
          <w:sz w:val="20"/>
          <w:szCs w:val="20"/>
        </w:rPr>
        <w:t xml:space="preserve">variación de </w:t>
      </w:r>
      <w:r w:rsidR="00ED5FA0" w:rsidRPr="00EC5B83">
        <w:rPr>
          <w:rFonts w:ascii="Verdana" w:hAnsi="Verdana"/>
          <w:sz w:val="20"/>
          <w:szCs w:val="20"/>
        </w:rPr>
        <w:t>precio</w:t>
      </w:r>
      <w:r w:rsidR="009238AF" w:rsidRPr="00EC5B83">
        <w:rPr>
          <w:rFonts w:ascii="Verdana" w:hAnsi="Verdana"/>
          <w:sz w:val="20"/>
          <w:szCs w:val="20"/>
        </w:rPr>
        <w:t>s</w:t>
      </w:r>
      <w:r w:rsidR="00ED5FA0" w:rsidRPr="00EC5B83">
        <w:rPr>
          <w:rFonts w:ascii="Verdana" w:hAnsi="Verdana"/>
          <w:sz w:val="20"/>
          <w:szCs w:val="20"/>
        </w:rPr>
        <w:t xml:space="preserve">, que </w:t>
      </w:r>
      <w:r w:rsidR="009238AF" w:rsidRPr="00EC5B83">
        <w:rPr>
          <w:rFonts w:ascii="Verdana" w:hAnsi="Verdana"/>
          <w:sz w:val="20"/>
          <w:szCs w:val="20"/>
        </w:rPr>
        <w:t>se ubica en general entre</w:t>
      </w:r>
      <w:r w:rsidR="00ED5FA0" w:rsidRPr="00EC5B83">
        <w:rPr>
          <w:rFonts w:ascii="Verdana" w:hAnsi="Verdana"/>
          <w:sz w:val="20"/>
          <w:szCs w:val="20"/>
        </w:rPr>
        <w:t xml:space="preserve"> USD 20.000 a USD 25.000</w:t>
      </w:r>
      <w:r w:rsidR="009238AF" w:rsidRPr="00EC5B83">
        <w:rPr>
          <w:rFonts w:ascii="Verdana" w:hAnsi="Verdana"/>
          <w:sz w:val="20"/>
          <w:szCs w:val="20"/>
        </w:rPr>
        <w:t xml:space="preserve"> para el mismo tipo de automóvil</w:t>
      </w:r>
      <w:r w:rsidR="00ED5FA0" w:rsidRPr="00EC5B83">
        <w:rPr>
          <w:rFonts w:ascii="Verdana" w:hAnsi="Verdana"/>
          <w:sz w:val="20"/>
          <w:szCs w:val="20"/>
        </w:rPr>
        <w:t xml:space="preserve">, con las únicas excepciones de Brasil (algo más arriba) y la India (bastante más abajo) que se alejan del promedio. </w:t>
      </w:r>
      <w:r w:rsidR="00B42D25">
        <w:rPr>
          <w:rFonts w:ascii="Verdana" w:hAnsi="Verdana"/>
          <w:sz w:val="20"/>
          <w:szCs w:val="20"/>
        </w:rPr>
        <w:br/>
      </w:r>
    </w:p>
    <w:p w:rsidR="00ED5FA0" w:rsidRPr="00EC5B83" w:rsidRDefault="00ED5FA0" w:rsidP="00ED5FA0">
      <w:pPr>
        <w:jc w:val="center"/>
        <w:rPr>
          <w:rFonts w:ascii="Verdana" w:hAnsi="Verdana"/>
          <w:b/>
          <w:sz w:val="20"/>
          <w:szCs w:val="20"/>
        </w:rPr>
      </w:pPr>
      <w:r w:rsidRPr="00EC5B83">
        <w:rPr>
          <w:rFonts w:ascii="Verdana" w:hAnsi="Verdana"/>
          <w:b/>
          <w:sz w:val="20"/>
          <w:szCs w:val="20"/>
        </w:rPr>
        <w:t>Precio del mismo automóvil en diferentes países</w:t>
      </w:r>
    </w:p>
    <w:tbl>
      <w:tblPr>
        <w:tblStyle w:val="GridTable4Accent1"/>
        <w:tblW w:w="6941" w:type="dxa"/>
        <w:jc w:val="center"/>
        <w:tblLook w:val="04A0" w:firstRow="1" w:lastRow="0" w:firstColumn="1" w:lastColumn="0" w:noHBand="0" w:noVBand="1"/>
      </w:tblPr>
      <w:tblGrid>
        <w:gridCol w:w="1780"/>
        <w:gridCol w:w="1420"/>
        <w:gridCol w:w="1840"/>
        <w:gridCol w:w="1901"/>
      </w:tblGrid>
      <w:tr w:rsidR="009C781B" w:rsidRPr="00EC5B83" w:rsidTr="00ED5F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jc w:val="cente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PAIS</w:t>
            </w:r>
          </w:p>
        </w:tc>
        <w:tc>
          <w:tcPr>
            <w:tcW w:w="1420" w:type="dxa"/>
            <w:noWrap/>
            <w:hideMark/>
          </w:tcPr>
          <w:p w:rsidR="009C781B" w:rsidRPr="00EC5B83" w:rsidRDefault="009C781B" w:rsidP="009C781B">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Precio</w:t>
            </w:r>
          </w:p>
        </w:tc>
        <w:tc>
          <w:tcPr>
            <w:tcW w:w="1840" w:type="dxa"/>
            <w:noWrap/>
            <w:hideMark/>
          </w:tcPr>
          <w:p w:rsidR="009C781B" w:rsidRPr="00EC5B83" w:rsidRDefault="009C781B" w:rsidP="009C781B">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PIB per cápita</w:t>
            </w:r>
          </w:p>
        </w:tc>
        <w:tc>
          <w:tcPr>
            <w:tcW w:w="1901" w:type="dxa"/>
            <w:noWrap/>
            <w:hideMark/>
          </w:tcPr>
          <w:p w:rsidR="009C781B" w:rsidRPr="00EC5B83" w:rsidRDefault="009C781B" w:rsidP="00FA56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 xml:space="preserve">Sueldos para comprar un </w:t>
            </w:r>
            <w:r w:rsidR="00FA561F" w:rsidRPr="00EC5B83">
              <w:rPr>
                <w:rFonts w:ascii="Verdana" w:eastAsia="Times New Roman" w:hAnsi="Verdana" w:cs="Times New Roman"/>
                <w:color w:val="000000"/>
                <w:sz w:val="20"/>
                <w:szCs w:val="20"/>
                <w:lang w:eastAsia="es-AR"/>
              </w:rPr>
              <w:t>0km</w:t>
            </w:r>
          </w:p>
        </w:tc>
      </w:tr>
      <w:tr w:rsidR="009C781B" w:rsidRPr="00EC5B83" w:rsidTr="00ED5F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Estados Unidos</w:t>
            </w:r>
          </w:p>
        </w:tc>
        <w:tc>
          <w:tcPr>
            <w:tcW w:w="142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20175</w:t>
            </w:r>
          </w:p>
        </w:tc>
        <w:tc>
          <w:tcPr>
            <w:tcW w:w="184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55800</w:t>
            </w:r>
          </w:p>
        </w:tc>
        <w:tc>
          <w:tcPr>
            <w:tcW w:w="1901"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4,3</w:t>
            </w:r>
          </w:p>
        </w:tc>
      </w:tr>
      <w:tr w:rsidR="009C781B" w:rsidRPr="00EC5B83" w:rsidTr="00ED5FA0">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Australia</w:t>
            </w:r>
          </w:p>
        </w:tc>
        <w:tc>
          <w:tcPr>
            <w:tcW w:w="142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19400</w:t>
            </w:r>
          </w:p>
        </w:tc>
        <w:tc>
          <w:tcPr>
            <w:tcW w:w="184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45500</w:t>
            </w:r>
          </w:p>
        </w:tc>
        <w:tc>
          <w:tcPr>
            <w:tcW w:w="1901"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5,1</w:t>
            </w:r>
          </w:p>
        </w:tc>
      </w:tr>
      <w:tr w:rsidR="009C781B" w:rsidRPr="00EC5B83" w:rsidTr="00ED5F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Alemania</w:t>
            </w:r>
          </w:p>
        </w:tc>
        <w:tc>
          <w:tcPr>
            <w:tcW w:w="142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23112</w:t>
            </w:r>
          </w:p>
        </w:tc>
        <w:tc>
          <w:tcPr>
            <w:tcW w:w="184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47200</w:t>
            </w:r>
          </w:p>
        </w:tc>
        <w:tc>
          <w:tcPr>
            <w:tcW w:w="1901"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5,9</w:t>
            </w:r>
          </w:p>
        </w:tc>
      </w:tr>
      <w:tr w:rsidR="009C781B" w:rsidRPr="00EC5B83" w:rsidTr="00ED5FA0">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val="en-US" w:eastAsia="es-AR"/>
              </w:rPr>
            </w:pPr>
            <w:proofErr w:type="spellStart"/>
            <w:r w:rsidRPr="00EC5B83">
              <w:rPr>
                <w:rFonts w:ascii="Verdana" w:eastAsia="Times New Roman" w:hAnsi="Verdana" w:cs="Times New Roman"/>
                <w:color w:val="000000"/>
                <w:sz w:val="20"/>
                <w:szCs w:val="20"/>
                <w:lang w:val="en-US" w:eastAsia="es-AR"/>
              </w:rPr>
              <w:t>Reino</w:t>
            </w:r>
            <w:proofErr w:type="spellEnd"/>
            <w:r w:rsidRPr="00EC5B83">
              <w:rPr>
                <w:rFonts w:ascii="Verdana" w:eastAsia="Times New Roman" w:hAnsi="Verdana" w:cs="Times New Roman"/>
                <w:color w:val="000000"/>
                <w:sz w:val="20"/>
                <w:szCs w:val="20"/>
                <w:lang w:val="en-US" w:eastAsia="es-AR"/>
              </w:rPr>
              <w:t xml:space="preserve"> </w:t>
            </w:r>
            <w:proofErr w:type="spellStart"/>
            <w:r w:rsidRPr="00EC5B83">
              <w:rPr>
                <w:rFonts w:ascii="Verdana" w:eastAsia="Times New Roman" w:hAnsi="Verdana" w:cs="Times New Roman"/>
                <w:color w:val="000000"/>
                <w:sz w:val="20"/>
                <w:szCs w:val="20"/>
                <w:lang w:val="en-US" w:eastAsia="es-AR"/>
              </w:rPr>
              <w:t>Unido</w:t>
            </w:r>
            <w:proofErr w:type="spellEnd"/>
          </w:p>
        </w:tc>
        <w:tc>
          <w:tcPr>
            <w:tcW w:w="142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24850</w:t>
            </w:r>
          </w:p>
        </w:tc>
        <w:tc>
          <w:tcPr>
            <w:tcW w:w="184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41324</w:t>
            </w:r>
          </w:p>
        </w:tc>
        <w:tc>
          <w:tcPr>
            <w:tcW w:w="1901"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7,2</w:t>
            </w:r>
          </w:p>
        </w:tc>
      </w:tr>
      <w:tr w:rsidR="009C781B" w:rsidRPr="00EC5B83" w:rsidTr="00ED5F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val="en-US" w:eastAsia="es-AR"/>
              </w:rPr>
            </w:pPr>
            <w:proofErr w:type="spellStart"/>
            <w:r w:rsidRPr="00EC5B83">
              <w:rPr>
                <w:rFonts w:ascii="Verdana" w:eastAsia="Times New Roman" w:hAnsi="Verdana" w:cs="Times New Roman"/>
                <w:color w:val="000000"/>
                <w:sz w:val="20"/>
                <w:szCs w:val="20"/>
                <w:lang w:val="en-US" w:eastAsia="es-AR"/>
              </w:rPr>
              <w:t>Japón</w:t>
            </w:r>
            <w:proofErr w:type="spellEnd"/>
          </w:p>
        </w:tc>
        <w:tc>
          <w:tcPr>
            <w:tcW w:w="142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25700</w:t>
            </w:r>
          </w:p>
        </w:tc>
        <w:tc>
          <w:tcPr>
            <w:tcW w:w="184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37200</w:t>
            </w:r>
          </w:p>
        </w:tc>
        <w:tc>
          <w:tcPr>
            <w:tcW w:w="1901"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8,3</w:t>
            </w:r>
          </w:p>
        </w:tc>
      </w:tr>
      <w:tr w:rsidR="009C781B" w:rsidRPr="00EC5B83" w:rsidTr="00ED5FA0">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val="en-US" w:eastAsia="es-AR"/>
              </w:rPr>
            </w:pPr>
            <w:proofErr w:type="spellStart"/>
            <w:r w:rsidRPr="00EC5B83">
              <w:rPr>
                <w:rFonts w:ascii="Verdana" w:eastAsia="Times New Roman" w:hAnsi="Verdana" w:cs="Times New Roman"/>
                <w:color w:val="000000"/>
                <w:sz w:val="20"/>
                <w:szCs w:val="20"/>
                <w:lang w:val="en-US" w:eastAsia="es-AR"/>
              </w:rPr>
              <w:t>Rusia</w:t>
            </w:r>
            <w:proofErr w:type="spellEnd"/>
          </w:p>
        </w:tc>
        <w:tc>
          <w:tcPr>
            <w:tcW w:w="142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19281</w:t>
            </w:r>
          </w:p>
        </w:tc>
        <w:tc>
          <w:tcPr>
            <w:tcW w:w="184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24190</w:t>
            </w:r>
          </w:p>
        </w:tc>
        <w:tc>
          <w:tcPr>
            <w:tcW w:w="1901"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9,6</w:t>
            </w:r>
          </w:p>
        </w:tc>
      </w:tr>
      <w:tr w:rsidR="009C781B" w:rsidRPr="00EC5B83" w:rsidTr="00ED5F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España</w:t>
            </w:r>
          </w:p>
        </w:tc>
        <w:tc>
          <w:tcPr>
            <w:tcW w:w="142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23400</w:t>
            </w:r>
          </w:p>
        </w:tc>
        <w:tc>
          <w:tcPr>
            <w:tcW w:w="184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28152</w:t>
            </w:r>
          </w:p>
        </w:tc>
        <w:tc>
          <w:tcPr>
            <w:tcW w:w="1901"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10,0</w:t>
            </w:r>
          </w:p>
        </w:tc>
      </w:tr>
      <w:tr w:rsidR="009C781B" w:rsidRPr="00EC5B83" w:rsidTr="00ED5FA0">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Venezuela</w:t>
            </w:r>
          </w:p>
        </w:tc>
        <w:tc>
          <w:tcPr>
            <w:tcW w:w="142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22800</w:t>
            </w:r>
          </w:p>
        </w:tc>
        <w:tc>
          <w:tcPr>
            <w:tcW w:w="184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14400</w:t>
            </w:r>
          </w:p>
        </w:tc>
        <w:tc>
          <w:tcPr>
            <w:tcW w:w="1901"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19,0</w:t>
            </w:r>
          </w:p>
        </w:tc>
      </w:tr>
      <w:tr w:rsidR="009C781B" w:rsidRPr="00EC5B83" w:rsidTr="00ED5F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India</w:t>
            </w:r>
          </w:p>
        </w:tc>
        <w:tc>
          <w:tcPr>
            <w:tcW w:w="142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11300</w:t>
            </w:r>
          </w:p>
        </w:tc>
        <w:tc>
          <w:tcPr>
            <w:tcW w:w="184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6100</w:t>
            </w:r>
          </w:p>
        </w:tc>
        <w:tc>
          <w:tcPr>
            <w:tcW w:w="1901"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22,2</w:t>
            </w:r>
          </w:p>
        </w:tc>
      </w:tr>
      <w:tr w:rsidR="009C781B" w:rsidRPr="00EC5B83" w:rsidTr="00ED5FA0">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Brasil</w:t>
            </w:r>
          </w:p>
        </w:tc>
        <w:tc>
          <w:tcPr>
            <w:tcW w:w="142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29219</w:t>
            </w:r>
          </w:p>
        </w:tc>
        <w:tc>
          <w:tcPr>
            <w:tcW w:w="184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15359</w:t>
            </w:r>
          </w:p>
        </w:tc>
        <w:tc>
          <w:tcPr>
            <w:tcW w:w="1901"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22,8</w:t>
            </w:r>
          </w:p>
        </w:tc>
      </w:tr>
      <w:tr w:rsidR="009C781B" w:rsidRPr="00EC5B83" w:rsidTr="00ED5F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Sudáfrica</w:t>
            </w:r>
          </w:p>
        </w:tc>
        <w:tc>
          <w:tcPr>
            <w:tcW w:w="142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25491</w:t>
            </w:r>
          </w:p>
        </w:tc>
        <w:tc>
          <w:tcPr>
            <w:tcW w:w="1840"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13165</w:t>
            </w:r>
          </w:p>
        </w:tc>
        <w:tc>
          <w:tcPr>
            <w:tcW w:w="1901" w:type="dxa"/>
            <w:noWrap/>
            <w:hideMark/>
          </w:tcPr>
          <w:p w:rsidR="009C781B" w:rsidRPr="00EC5B83" w:rsidRDefault="009C781B" w:rsidP="009C781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es-AR"/>
              </w:rPr>
            </w:pPr>
            <w:r w:rsidRPr="00EC5B83">
              <w:rPr>
                <w:rFonts w:ascii="Verdana" w:eastAsia="Times New Roman" w:hAnsi="Verdana" w:cs="Times New Roman"/>
                <w:color w:val="000000"/>
                <w:sz w:val="20"/>
                <w:szCs w:val="20"/>
                <w:lang w:eastAsia="es-AR"/>
              </w:rPr>
              <w:t>23,2</w:t>
            </w:r>
          </w:p>
        </w:tc>
      </w:tr>
      <w:tr w:rsidR="009C781B" w:rsidRPr="00EC5B83" w:rsidTr="00ED5FA0">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9C781B" w:rsidRPr="00EC5B83" w:rsidRDefault="009C781B" w:rsidP="009C781B">
            <w:pPr>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Argentina</w:t>
            </w:r>
          </w:p>
        </w:tc>
        <w:tc>
          <w:tcPr>
            <w:tcW w:w="142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23810</w:t>
            </w:r>
          </w:p>
        </w:tc>
        <w:tc>
          <w:tcPr>
            <w:tcW w:w="1840"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10800</w:t>
            </w:r>
          </w:p>
        </w:tc>
        <w:tc>
          <w:tcPr>
            <w:tcW w:w="1901" w:type="dxa"/>
            <w:noWrap/>
            <w:hideMark/>
          </w:tcPr>
          <w:p w:rsidR="009C781B" w:rsidRPr="00EC5B83" w:rsidRDefault="009C781B" w:rsidP="009C781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val="en-US" w:eastAsia="es-AR"/>
              </w:rPr>
            </w:pPr>
            <w:r w:rsidRPr="00EC5B83">
              <w:rPr>
                <w:rFonts w:ascii="Verdana" w:eastAsia="Times New Roman" w:hAnsi="Verdana" w:cs="Times New Roman"/>
                <w:color w:val="000000"/>
                <w:sz w:val="20"/>
                <w:szCs w:val="20"/>
                <w:lang w:val="en-US" w:eastAsia="es-AR"/>
              </w:rPr>
              <w:t>26,5</w:t>
            </w:r>
          </w:p>
        </w:tc>
      </w:tr>
    </w:tbl>
    <w:p w:rsidR="009C781B" w:rsidRPr="00EC5B83" w:rsidRDefault="009C781B">
      <w:pPr>
        <w:rPr>
          <w:rFonts w:ascii="Verdana" w:hAnsi="Verdana"/>
          <w:sz w:val="20"/>
          <w:szCs w:val="20"/>
        </w:rPr>
      </w:pPr>
    </w:p>
    <w:p w:rsidR="00BF37EE" w:rsidRPr="00EC5B83" w:rsidRDefault="00BF37EE" w:rsidP="00ED5FA0">
      <w:pPr>
        <w:jc w:val="center"/>
        <w:rPr>
          <w:rFonts w:ascii="Verdana" w:hAnsi="Verdana"/>
          <w:sz w:val="20"/>
          <w:szCs w:val="20"/>
        </w:rPr>
      </w:pPr>
      <w:r w:rsidRPr="00B42D25">
        <w:rPr>
          <w:rFonts w:ascii="Verdana" w:hAnsi="Verdana"/>
          <w:b/>
          <w:sz w:val="20"/>
          <w:szCs w:val="20"/>
        </w:rPr>
        <w:t>Fuente</w:t>
      </w:r>
      <w:r w:rsidRPr="00EC5B83">
        <w:rPr>
          <w:rFonts w:ascii="Verdana" w:hAnsi="Verdana"/>
          <w:sz w:val="20"/>
          <w:szCs w:val="20"/>
        </w:rPr>
        <w:t xml:space="preserve">: </w:t>
      </w:r>
      <w:r w:rsidR="00567CB4">
        <w:rPr>
          <w:rFonts w:ascii="Verdana" w:hAnsi="Verdana"/>
          <w:sz w:val="20"/>
          <w:szCs w:val="20"/>
        </w:rPr>
        <w:t>Instituto de Economía – UADE. E</w:t>
      </w:r>
      <w:r w:rsidRPr="00EC5B83">
        <w:rPr>
          <w:rFonts w:ascii="Verdana" w:hAnsi="Verdana"/>
          <w:sz w:val="20"/>
          <w:szCs w:val="20"/>
        </w:rPr>
        <w:t xml:space="preserve">laboración propia en base a datos de </w:t>
      </w:r>
      <w:proofErr w:type="spellStart"/>
      <w:r w:rsidRPr="00EC5B83">
        <w:rPr>
          <w:rFonts w:ascii="Verdana" w:hAnsi="Verdana"/>
          <w:sz w:val="20"/>
          <w:szCs w:val="20"/>
        </w:rPr>
        <w:t>Autoexpress</w:t>
      </w:r>
      <w:proofErr w:type="spellEnd"/>
      <w:r w:rsidR="00E7507C" w:rsidRPr="00EC5B83">
        <w:rPr>
          <w:rFonts w:ascii="Verdana" w:hAnsi="Verdana"/>
          <w:sz w:val="20"/>
          <w:szCs w:val="20"/>
        </w:rPr>
        <w:t xml:space="preserve"> y mercados locales.</w:t>
      </w:r>
      <w:r w:rsidR="00E84B69" w:rsidRPr="00EC5B83">
        <w:rPr>
          <w:rFonts w:ascii="Verdana" w:hAnsi="Verdana"/>
          <w:sz w:val="20"/>
          <w:szCs w:val="20"/>
        </w:rPr>
        <w:t xml:space="preserve"> Comparación para un </w:t>
      </w:r>
      <w:r w:rsidR="00ED5FA0" w:rsidRPr="00EC5B83">
        <w:rPr>
          <w:rFonts w:ascii="Verdana" w:hAnsi="Verdana"/>
          <w:sz w:val="20"/>
          <w:szCs w:val="20"/>
        </w:rPr>
        <w:t>Volkswagen Golf 1.4 de características básicas.</w:t>
      </w:r>
    </w:p>
    <w:p w:rsidR="00B42D25" w:rsidRDefault="00B42D25" w:rsidP="00ED5FA0">
      <w:pPr>
        <w:jc w:val="both"/>
        <w:rPr>
          <w:rFonts w:ascii="Verdana" w:hAnsi="Verdana"/>
          <w:sz w:val="20"/>
          <w:szCs w:val="20"/>
        </w:rPr>
      </w:pPr>
      <w:r>
        <w:rPr>
          <w:rFonts w:ascii="Verdana" w:hAnsi="Verdana"/>
          <w:sz w:val="20"/>
          <w:szCs w:val="20"/>
        </w:rPr>
        <w:br/>
      </w:r>
      <w:r w:rsidR="00ED5FA0" w:rsidRPr="00EC5B83">
        <w:rPr>
          <w:rFonts w:ascii="Verdana" w:hAnsi="Verdana"/>
          <w:sz w:val="20"/>
          <w:szCs w:val="20"/>
        </w:rPr>
        <w:t>Si bien el precio muestra escasa dispersión, las diferencias aumentan cuando se considera</w:t>
      </w:r>
      <w:r w:rsidR="009238AF" w:rsidRPr="00EC5B83">
        <w:rPr>
          <w:rFonts w:ascii="Verdana" w:hAnsi="Verdana"/>
          <w:sz w:val="20"/>
          <w:szCs w:val="20"/>
        </w:rPr>
        <w:t>n</w:t>
      </w:r>
      <w:r w:rsidR="00ED5FA0" w:rsidRPr="00EC5B83">
        <w:rPr>
          <w:rFonts w:ascii="Verdana" w:hAnsi="Verdana"/>
          <w:sz w:val="20"/>
          <w:szCs w:val="20"/>
        </w:rPr>
        <w:t xml:space="preserve"> los salarios necesarios para comprar el mismo auto. Por ejemplo, en Estados Unidos, Australia o Alemania, hacen falta entre 4 y 6 salarios promedio para comprar un automóvil. Con esta métrica, </w:t>
      </w:r>
      <w:r w:rsidR="00ED5FA0" w:rsidRPr="00EC5B83">
        <w:rPr>
          <w:rFonts w:ascii="Verdana" w:hAnsi="Verdana"/>
          <w:b/>
          <w:sz w:val="20"/>
          <w:szCs w:val="20"/>
        </w:rPr>
        <w:t>la Argentina es el país más caro de la lista de países seleccionados</w:t>
      </w:r>
      <w:r w:rsidR="00ED5FA0" w:rsidRPr="00EC5B83">
        <w:rPr>
          <w:rFonts w:ascii="Verdana" w:hAnsi="Verdana"/>
          <w:sz w:val="20"/>
          <w:szCs w:val="20"/>
        </w:rPr>
        <w:t xml:space="preserve">. Esto se debe a que la devaluación de 2018 licuó los </w:t>
      </w:r>
    </w:p>
    <w:p w:rsidR="00ED5FA0" w:rsidRPr="00EC5B83" w:rsidRDefault="009F5EF1" w:rsidP="00ED5FA0">
      <w:pPr>
        <w:jc w:val="both"/>
        <w:rPr>
          <w:rFonts w:ascii="Verdana" w:hAnsi="Verdana"/>
          <w:sz w:val="20"/>
          <w:szCs w:val="20"/>
        </w:rPr>
      </w:pPr>
      <w:r>
        <w:rPr>
          <w:rFonts w:ascii="Verdana" w:hAnsi="Verdana"/>
          <w:sz w:val="20"/>
          <w:szCs w:val="20"/>
        </w:rPr>
        <w:lastRenderedPageBreak/>
        <w:br/>
      </w:r>
      <w:proofErr w:type="gramStart"/>
      <w:r w:rsidR="00ED5FA0" w:rsidRPr="00EC5B83">
        <w:rPr>
          <w:rFonts w:ascii="Verdana" w:hAnsi="Verdana"/>
          <w:sz w:val="20"/>
          <w:szCs w:val="20"/>
        </w:rPr>
        <w:t>salarios</w:t>
      </w:r>
      <w:proofErr w:type="gramEnd"/>
      <w:r w:rsidR="00ED5FA0" w:rsidRPr="00EC5B83">
        <w:rPr>
          <w:rFonts w:ascii="Verdana" w:hAnsi="Verdana"/>
          <w:sz w:val="20"/>
          <w:szCs w:val="20"/>
        </w:rPr>
        <w:t xml:space="preserve"> en dólares, pero el precio de los autos acompañó en gran medida la devaluación. Así, en la Argentina hacen falta 26 salarios para llegar el mismo resultado don</w:t>
      </w:r>
      <w:r w:rsidR="009238AF" w:rsidRPr="00EC5B83">
        <w:rPr>
          <w:rFonts w:ascii="Verdana" w:hAnsi="Verdana"/>
          <w:sz w:val="20"/>
          <w:szCs w:val="20"/>
        </w:rPr>
        <w:t>de, por ejemplo, en Reino Unido</w:t>
      </w:r>
      <w:r w:rsidR="00ED5FA0" w:rsidRPr="00EC5B83">
        <w:rPr>
          <w:rFonts w:ascii="Verdana" w:hAnsi="Verdana"/>
          <w:sz w:val="20"/>
          <w:szCs w:val="20"/>
        </w:rPr>
        <w:t xml:space="preserve"> hacen falta 7 o en Rusia 9,6</w:t>
      </w:r>
      <w:r w:rsidR="009238AF" w:rsidRPr="00EC5B83">
        <w:rPr>
          <w:rFonts w:ascii="Verdana" w:hAnsi="Verdana"/>
          <w:sz w:val="20"/>
          <w:szCs w:val="20"/>
        </w:rPr>
        <w:t xml:space="preserve"> salarios</w:t>
      </w:r>
      <w:r w:rsidR="00ED5FA0" w:rsidRPr="00EC5B83">
        <w:rPr>
          <w:rFonts w:ascii="Verdana" w:hAnsi="Verdana"/>
          <w:sz w:val="20"/>
          <w:szCs w:val="20"/>
        </w:rPr>
        <w:t>.</w:t>
      </w:r>
    </w:p>
    <w:p w:rsidR="00BF37EE" w:rsidRPr="00EC5B83" w:rsidRDefault="00BF37EE" w:rsidP="00BF37EE">
      <w:pPr>
        <w:rPr>
          <w:rFonts w:ascii="Verdana" w:hAnsi="Verdana"/>
          <w:b/>
          <w:sz w:val="20"/>
          <w:szCs w:val="20"/>
        </w:rPr>
      </w:pPr>
      <w:r w:rsidRPr="00EC5B83">
        <w:rPr>
          <w:rFonts w:ascii="Verdana" w:hAnsi="Verdana"/>
          <w:b/>
          <w:sz w:val="20"/>
          <w:szCs w:val="20"/>
        </w:rPr>
        <w:t>La</w:t>
      </w:r>
      <w:r w:rsidR="00C90528" w:rsidRPr="00EC5B83">
        <w:rPr>
          <w:rFonts w:ascii="Verdana" w:hAnsi="Verdana"/>
          <w:b/>
          <w:sz w:val="20"/>
          <w:szCs w:val="20"/>
        </w:rPr>
        <w:t>s</w:t>
      </w:r>
      <w:r w:rsidRPr="00EC5B83">
        <w:rPr>
          <w:rFonts w:ascii="Verdana" w:hAnsi="Verdana"/>
          <w:b/>
          <w:sz w:val="20"/>
          <w:szCs w:val="20"/>
        </w:rPr>
        <w:t xml:space="preserve"> diferencias entre un modelo básico y el tope de gama</w:t>
      </w:r>
    </w:p>
    <w:p w:rsidR="00BF37EE" w:rsidRPr="00EC5B83" w:rsidRDefault="00E7507C" w:rsidP="00E7507C">
      <w:pPr>
        <w:jc w:val="both"/>
        <w:rPr>
          <w:rFonts w:ascii="Verdana" w:hAnsi="Verdana"/>
          <w:sz w:val="20"/>
          <w:szCs w:val="20"/>
        </w:rPr>
      </w:pPr>
      <w:r w:rsidRPr="00EC5B83">
        <w:rPr>
          <w:rFonts w:ascii="Verdana" w:hAnsi="Verdana"/>
          <w:sz w:val="20"/>
          <w:szCs w:val="20"/>
        </w:rPr>
        <w:t xml:space="preserve">En la Argentina, la diferencia entre un modelo básico y el tope de gama que incluye asientos de cuero, puede llegar a representar hasta 50% del precio total. Un auto que en su modelo básico ronda el millón de pesos, puede llegar a 1,5 millón en su versión más completa. </w:t>
      </w:r>
    </w:p>
    <w:p w:rsidR="00E7507C" w:rsidRPr="00EC5B83" w:rsidRDefault="00E7507C" w:rsidP="00E7507C">
      <w:pPr>
        <w:jc w:val="both"/>
        <w:rPr>
          <w:rFonts w:ascii="Verdana" w:hAnsi="Verdana"/>
          <w:sz w:val="20"/>
          <w:szCs w:val="20"/>
        </w:rPr>
      </w:pPr>
      <w:r w:rsidRPr="00EC5B83">
        <w:rPr>
          <w:rFonts w:ascii="Verdana" w:hAnsi="Verdana"/>
          <w:sz w:val="20"/>
          <w:szCs w:val="20"/>
        </w:rPr>
        <w:t xml:space="preserve">Esta diferencia </w:t>
      </w:r>
      <w:r w:rsidR="009238AF" w:rsidRPr="00EC5B83">
        <w:rPr>
          <w:rFonts w:ascii="Verdana" w:hAnsi="Verdana"/>
          <w:sz w:val="20"/>
          <w:szCs w:val="20"/>
        </w:rPr>
        <w:t>es</w:t>
      </w:r>
      <w:r w:rsidRPr="00EC5B83">
        <w:rPr>
          <w:rFonts w:ascii="Verdana" w:hAnsi="Verdana"/>
          <w:sz w:val="20"/>
          <w:szCs w:val="20"/>
        </w:rPr>
        <w:t xml:space="preserve"> consecuencia, principalmente, </w:t>
      </w:r>
      <w:r w:rsidR="009238AF" w:rsidRPr="00EC5B83">
        <w:rPr>
          <w:rFonts w:ascii="Verdana" w:hAnsi="Verdana"/>
          <w:sz w:val="20"/>
          <w:szCs w:val="20"/>
        </w:rPr>
        <w:t>de</w:t>
      </w:r>
      <w:r w:rsidRPr="00EC5B83">
        <w:rPr>
          <w:rFonts w:ascii="Verdana" w:hAnsi="Verdana"/>
          <w:sz w:val="20"/>
          <w:szCs w:val="20"/>
        </w:rPr>
        <w:t xml:space="preserve"> una razón de</w:t>
      </w:r>
      <w:r w:rsidR="009238AF" w:rsidRPr="00EC5B83">
        <w:rPr>
          <w:rFonts w:ascii="Verdana" w:hAnsi="Verdana"/>
          <w:sz w:val="20"/>
          <w:szCs w:val="20"/>
        </w:rPr>
        <w:t xml:space="preserve"> economía de</w:t>
      </w:r>
      <w:r w:rsidRPr="00EC5B83">
        <w:rPr>
          <w:rFonts w:ascii="Verdana" w:hAnsi="Verdana"/>
          <w:sz w:val="20"/>
          <w:szCs w:val="20"/>
        </w:rPr>
        <w:t xml:space="preserve"> escala. En países con mercados más grandes los </w:t>
      </w:r>
      <w:r w:rsidR="002529FA">
        <w:rPr>
          <w:rFonts w:ascii="Verdana" w:hAnsi="Verdana"/>
          <w:sz w:val="20"/>
          <w:szCs w:val="20"/>
        </w:rPr>
        <w:t>“</w:t>
      </w:r>
      <w:r w:rsidRPr="00EC5B83">
        <w:rPr>
          <w:rFonts w:ascii="Verdana" w:hAnsi="Verdana"/>
          <w:sz w:val="20"/>
          <w:szCs w:val="20"/>
        </w:rPr>
        <w:t>tope de gama</w:t>
      </w:r>
      <w:r w:rsidR="002529FA">
        <w:rPr>
          <w:rFonts w:ascii="Verdana" w:hAnsi="Verdana"/>
          <w:sz w:val="20"/>
          <w:szCs w:val="20"/>
        </w:rPr>
        <w:t>”</w:t>
      </w:r>
      <w:r w:rsidRPr="00EC5B83">
        <w:rPr>
          <w:rFonts w:ascii="Verdana" w:hAnsi="Verdana"/>
          <w:sz w:val="20"/>
          <w:szCs w:val="20"/>
        </w:rPr>
        <w:t xml:space="preserve"> tienen mayor volumen que en la Argentina, donde las unidades se suelen hacer incluso después del pedido del comprador.  </w:t>
      </w:r>
    </w:p>
    <w:p w:rsidR="00E7507C" w:rsidRPr="00EC5B83" w:rsidRDefault="00E7507C" w:rsidP="00E7507C">
      <w:pPr>
        <w:jc w:val="both"/>
        <w:rPr>
          <w:rFonts w:ascii="Verdana" w:hAnsi="Verdana"/>
          <w:sz w:val="20"/>
          <w:szCs w:val="20"/>
        </w:rPr>
      </w:pPr>
      <w:r w:rsidRPr="00EC5B83">
        <w:rPr>
          <w:rFonts w:ascii="Verdana" w:hAnsi="Verdana"/>
          <w:sz w:val="20"/>
          <w:szCs w:val="20"/>
        </w:rPr>
        <w:t>Es decir, al no haber un mercado suficientemente grande, el auto tope de gama toma las características de un bien suntuario</w:t>
      </w:r>
      <w:r w:rsidR="009238AF" w:rsidRPr="00EC5B83">
        <w:rPr>
          <w:rFonts w:ascii="Verdana" w:hAnsi="Verdana"/>
          <w:sz w:val="20"/>
          <w:szCs w:val="20"/>
        </w:rPr>
        <w:t xml:space="preserve"> o de lujo</w:t>
      </w:r>
      <w:r w:rsidR="00FA561F" w:rsidRPr="00EC5B83">
        <w:rPr>
          <w:rFonts w:ascii="Verdana" w:hAnsi="Verdana"/>
          <w:sz w:val="20"/>
          <w:szCs w:val="20"/>
        </w:rPr>
        <w:t xml:space="preserve"> (en economía se conocen también como “bienes </w:t>
      </w:r>
      <w:proofErr w:type="spellStart"/>
      <w:r w:rsidR="00FA561F" w:rsidRPr="00EC5B83">
        <w:rPr>
          <w:rFonts w:ascii="Verdana" w:hAnsi="Verdana"/>
          <w:sz w:val="20"/>
          <w:szCs w:val="20"/>
        </w:rPr>
        <w:t>Giffen</w:t>
      </w:r>
      <w:proofErr w:type="spellEnd"/>
      <w:r w:rsidR="00FA561F" w:rsidRPr="00EC5B83">
        <w:rPr>
          <w:rFonts w:ascii="Verdana" w:hAnsi="Verdana"/>
          <w:sz w:val="20"/>
          <w:szCs w:val="20"/>
        </w:rPr>
        <w:t>”)</w:t>
      </w:r>
      <w:r w:rsidRPr="00EC5B83">
        <w:rPr>
          <w:rFonts w:ascii="Verdana" w:hAnsi="Verdana"/>
          <w:sz w:val="20"/>
          <w:szCs w:val="20"/>
        </w:rPr>
        <w:t xml:space="preserve">, y las automotrices pueden aprovechar el excedente del consumidor de aquel comprador dispuesto a pagar por la diferencia. </w:t>
      </w:r>
    </w:p>
    <w:p w:rsidR="00E7507C" w:rsidRPr="00EC5B83" w:rsidRDefault="009C781B" w:rsidP="00E7507C">
      <w:pPr>
        <w:jc w:val="both"/>
        <w:rPr>
          <w:rFonts w:ascii="Verdana" w:hAnsi="Verdana"/>
          <w:sz w:val="20"/>
          <w:szCs w:val="20"/>
        </w:rPr>
      </w:pPr>
      <w:r w:rsidRPr="00EC5B83">
        <w:rPr>
          <w:rFonts w:ascii="Verdana" w:hAnsi="Verdana"/>
          <w:sz w:val="20"/>
          <w:szCs w:val="20"/>
        </w:rPr>
        <w:t xml:space="preserve">En España, por ejemplo, la diferencia máxima es de 36%. Un auto de 23.400 dólares pasa a 32.000 dólares cuando es tope de gama. Una diferencia significativamente menor que en la Argentina. </w:t>
      </w:r>
      <w:r w:rsidR="00E7507C" w:rsidRPr="00EC5B83">
        <w:rPr>
          <w:rFonts w:ascii="Verdana" w:hAnsi="Verdana"/>
          <w:sz w:val="20"/>
          <w:szCs w:val="20"/>
        </w:rPr>
        <w:t xml:space="preserve"> </w:t>
      </w:r>
    </w:p>
    <w:p w:rsidR="00C90528" w:rsidRPr="00EC5B83" w:rsidRDefault="00C90528" w:rsidP="00C90528">
      <w:pPr>
        <w:rPr>
          <w:rFonts w:ascii="Verdana" w:hAnsi="Verdana"/>
          <w:b/>
          <w:sz w:val="20"/>
          <w:szCs w:val="20"/>
        </w:rPr>
      </w:pPr>
      <w:r w:rsidRPr="00EC5B83">
        <w:rPr>
          <w:rFonts w:ascii="Verdana" w:hAnsi="Verdana"/>
          <w:b/>
          <w:sz w:val="20"/>
          <w:szCs w:val="20"/>
        </w:rPr>
        <w:t>Impuestos: la clave de la diferencia</w:t>
      </w:r>
    </w:p>
    <w:p w:rsidR="00C90528" w:rsidRPr="00EC5B83" w:rsidRDefault="00C90528" w:rsidP="00C90528">
      <w:pPr>
        <w:jc w:val="both"/>
        <w:rPr>
          <w:rFonts w:ascii="Verdana" w:hAnsi="Verdana"/>
          <w:sz w:val="20"/>
          <w:szCs w:val="20"/>
        </w:rPr>
      </w:pPr>
      <w:r w:rsidRPr="00EC5B83">
        <w:rPr>
          <w:rFonts w:ascii="Verdana" w:hAnsi="Verdana"/>
          <w:sz w:val="20"/>
          <w:szCs w:val="20"/>
        </w:rPr>
        <w:t xml:space="preserve">En la Argentina, los impuestos directos e indirectos que gravan a los autos representan el 54,8% del precio neto, si se toma en cuenta todo lo que debe pagar el propietario durante el primer año de uso. </w:t>
      </w:r>
    </w:p>
    <w:p w:rsidR="00C90528" w:rsidRPr="00EC5B83" w:rsidRDefault="00C90528" w:rsidP="002529FA">
      <w:pPr>
        <w:jc w:val="center"/>
        <w:rPr>
          <w:rFonts w:ascii="Verdana" w:hAnsi="Verdana"/>
          <w:noProof/>
          <w:sz w:val="20"/>
          <w:szCs w:val="20"/>
          <w:lang w:eastAsia="es-AR"/>
        </w:rPr>
      </w:pPr>
      <w:r w:rsidRPr="00EC5B83">
        <w:rPr>
          <w:rFonts w:ascii="Verdana" w:hAnsi="Verdana"/>
          <w:noProof/>
          <w:sz w:val="20"/>
          <w:szCs w:val="20"/>
          <w:lang w:eastAsia="es-AR"/>
        </w:rPr>
        <mc:AlternateContent>
          <mc:Choice Requires="wps">
            <w:drawing>
              <wp:inline distT="0" distB="0" distL="0" distR="0" wp14:anchorId="0C43B91D" wp14:editId="1D2149A1">
                <wp:extent cx="304800" cy="304800"/>
                <wp:effectExtent l="0" t="0" r="0" b="0"/>
                <wp:docPr id="3" name="Rectángulo 3" descr="http://www.clarin.com/redaccionfiler/Clarin-com/Infografia/Economico/Autos02.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3B8C1EF" id="Rectángulo 3" o:spid="_x0000_s1026" alt="http://www.clarin.com/redaccionfiler/Clarin-com/Infografia/Economico/Autos02.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vh0VK9AIAABI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EC5B83">
        <w:rPr>
          <w:rFonts w:ascii="Verdana" w:hAnsi="Verdana"/>
          <w:noProof/>
          <w:sz w:val="20"/>
          <w:szCs w:val="20"/>
          <w:lang w:eastAsia="es-AR"/>
        </w:rPr>
        <w:drawing>
          <wp:inline distT="0" distB="0" distL="0" distR="0" wp14:anchorId="067ECC99" wp14:editId="497BC274">
            <wp:extent cx="4139876" cy="26574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353" t="33098" r="50781" b="35714"/>
                    <a:stretch/>
                  </pic:blipFill>
                  <pic:spPr bwMode="auto">
                    <a:xfrm>
                      <a:off x="0" y="0"/>
                      <a:ext cx="4145032" cy="2660785"/>
                    </a:xfrm>
                    <a:prstGeom prst="rect">
                      <a:avLst/>
                    </a:prstGeom>
                    <a:ln>
                      <a:noFill/>
                    </a:ln>
                    <a:extLst>
                      <a:ext uri="{53640926-AAD7-44D8-BBD7-CCE9431645EC}">
                        <a14:shadowObscured xmlns:a14="http://schemas.microsoft.com/office/drawing/2010/main"/>
                      </a:ext>
                    </a:extLst>
                  </pic:spPr>
                </pic:pic>
              </a:graphicData>
            </a:graphic>
          </wp:inline>
        </w:drawing>
      </w:r>
    </w:p>
    <w:p w:rsidR="00C90528" w:rsidRPr="00EC5B83" w:rsidRDefault="00C90528" w:rsidP="00C90528">
      <w:pPr>
        <w:jc w:val="center"/>
        <w:rPr>
          <w:rFonts w:ascii="Verdana" w:hAnsi="Verdana"/>
          <w:sz w:val="20"/>
          <w:szCs w:val="20"/>
        </w:rPr>
      </w:pPr>
      <w:r w:rsidRPr="00B42D25">
        <w:rPr>
          <w:rFonts w:ascii="Verdana" w:hAnsi="Verdana"/>
          <w:b/>
          <w:sz w:val="20"/>
          <w:szCs w:val="20"/>
        </w:rPr>
        <w:t>Fuente</w:t>
      </w:r>
      <w:r w:rsidRPr="00EC5B83">
        <w:rPr>
          <w:rFonts w:ascii="Verdana" w:hAnsi="Verdana"/>
          <w:sz w:val="20"/>
          <w:szCs w:val="20"/>
        </w:rPr>
        <w:t>: ADEFA</w:t>
      </w:r>
    </w:p>
    <w:p w:rsidR="00C90528" w:rsidRPr="00EC5B83" w:rsidRDefault="00C90528" w:rsidP="00BF37EE">
      <w:pPr>
        <w:rPr>
          <w:rFonts w:ascii="Verdana" w:hAnsi="Verdana"/>
          <w:sz w:val="20"/>
          <w:szCs w:val="20"/>
        </w:rPr>
      </w:pPr>
    </w:p>
    <w:p w:rsidR="00C90528" w:rsidRPr="00EC5B83" w:rsidRDefault="00C90528" w:rsidP="00C90528">
      <w:pPr>
        <w:jc w:val="both"/>
        <w:rPr>
          <w:rFonts w:ascii="Verdana" w:hAnsi="Verdana"/>
          <w:sz w:val="20"/>
          <w:szCs w:val="20"/>
        </w:rPr>
      </w:pPr>
      <w:r w:rsidRPr="00EC5B83">
        <w:rPr>
          <w:rFonts w:ascii="Verdana" w:hAnsi="Verdana"/>
          <w:sz w:val="20"/>
          <w:szCs w:val="20"/>
        </w:rPr>
        <w:t>En la comparación con otros países, Brasil que soporta una carga de 30,4%, España (17,3%), Alemania (16%), Reino Unido (9,9%) y Estados Unidos (7,5%).</w:t>
      </w:r>
    </w:p>
    <w:p w:rsidR="00C90528" w:rsidRPr="00EC5B83" w:rsidRDefault="00C90528" w:rsidP="00C90528">
      <w:pPr>
        <w:jc w:val="both"/>
        <w:rPr>
          <w:rFonts w:ascii="Verdana" w:hAnsi="Verdana"/>
          <w:sz w:val="20"/>
          <w:szCs w:val="20"/>
        </w:rPr>
      </w:pPr>
    </w:p>
    <w:p w:rsidR="00C90528" w:rsidRPr="00EC5B83" w:rsidRDefault="00C90528" w:rsidP="009F5EF1">
      <w:pPr>
        <w:jc w:val="center"/>
        <w:rPr>
          <w:rFonts w:ascii="Verdana" w:hAnsi="Verdana"/>
          <w:sz w:val="20"/>
          <w:szCs w:val="20"/>
        </w:rPr>
      </w:pPr>
      <w:r w:rsidRPr="00EC5B83">
        <w:rPr>
          <w:rFonts w:ascii="Verdana" w:hAnsi="Verdana"/>
          <w:noProof/>
          <w:sz w:val="20"/>
          <w:szCs w:val="20"/>
          <w:lang w:eastAsia="es-AR"/>
        </w:rPr>
        <w:drawing>
          <wp:inline distT="0" distB="0" distL="0" distR="0" wp14:anchorId="175EDFFB" wp14:editId="2DC35695">
            <wp:extent cx="4124325" cy="386655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371" t="24820" r="50611" b="30632"/>
                    <a:stretch/>
                  </pic:blipFill>
                  <pic:spPr bwMode="auto">
                    <a:xfrm>
                      <a:off x="0" y="0"/>
                      <a:ext cx="4130578" cy="3872417"/>
                    </a:xfrm>
                    <a:prstGeom prst="rect">
                      <a:avLst/>
                    </a:prstGeom>
                    <a:ln>
                      <a:noFill/>
                    </a:ln>
                    <a:extLst>
                      <a:ext uri="{53640926-AAD7-44D8-BBD7-CCE9431645EC}">
                        <a14:shadowObscured xmlns:a14="http://schemas.microsoft.com/office/drawing/2010/main"/>
                      </a:ext>
                    </a:extLst>
                  </pic:spPr>
                </pic:pic>
              </a:graphicData>
            </a:graphic>
          </wp:inline>
        </w:drawing>
      </w:r>
    </w:p>
    <w:p w:rsidR="00C90528" w:rsidRPr="00EC5B83" w:rsidRDefault="00C90528" w:rsidP="00C90528">
      <w:pPr>
        <w:jc w:val="center"/>
        <w:rPr>
          <w:rFonts w:ascii="Verdana" w:hAnsi="Verdana"/>
          <w:sz w:val="20"/>
          <w:szCs w:val="20"/>
        </w:rPr>
      </w:pPr>
      <w:r w:rsidRPr="00EC5B83">
        <w:rPr>
          <w:rFonts w:ascii="Verdana" w:hAnsi="Verdana"/>
          <w:sz w:val="20"/>
          <w:szCs w:val="20"/>
        </w:rPr>
        <w:t>Fuente: ADEFA</w:t>
      </w:r>
    </w:p>
    <w:p w:rsidR="00C90528" w:rsidRPr="00EC5B83" w:rsidRDefault="00C90528" w:rsidP="00BF37EE">
      <w:pPr>
        <w:rPr>
          <w:rFonts w:ascii="Verdana" w:hAnsi="Verdana"/>
          <w:sz w:val="20"/>
          <w:szCs w:val="20"/>
        </w:rPr>
      </w:pPr>
    </w:p>
    <w:p w:rsidR="00C90528" w:rsidRPr="00EC5B83" w:rsidRDefault="00C90528" w:rsidP="009F5EF1">
      <w:pPr>
        <w:jc w:val="both"/>
        <w:rPr>
          <w:rFonts w:ascii="Verdana" w:hAnsi="Verdana"/>
          <w:sz w:val="20"/>
          <w:szCs w:val="20"/>
        </w:rPr>
      </w:pPr>
      <w:r w:rsidRPr="00EC5B83">
        <w:rPr>
          <w:rFonts w:ascii="Verdana" w:hAnsi="Verdana"/>
          <w:sz w:val="20"/>
          <w:szCs w:val="20"/>
        </w:rPr>
        <w:t xml:space="preserve">La mayor carga tributaria en la Argentina es un factor fundamental para explicar el mayor precio que en otros mercados de tamaño comparable y que también cuentan con una industria automotriz con un know-how acumulado. </w:t>
      </w:r>
    </w:p>
    <w:p w:rsidR="00BF37EE" w:rsidRPr="00EC5B83" w:rsidRDefault="00296C74" w:rsidP="00BF37EE">
      <w:pPr>
        <w:rPr>
          <w:rFonts w:ascii="Verdana" w:hAnsi="Verdana"/>
          <w:b/>
          <w:sz w:val="20"/>
          <w:szCs w:val="20"/>
        </w:rPr>
      </w:pPr>
      <w:r w:rsidRPr="00EC5B83">
        <w:rPr>
          <w:rFonts w:ascii="Verdana" w:hAnsi="Verdana"/>
          <w:b/>
          <w:sz w:val="20"/>
          <w:szCs w:val="20"/>
        </w:rPr>
        <w:t>Perspectivas para el sector</w:t>
      </w:r>
    </w:p>
    <w:p w:rsidR="00C36C9E" w:rsidRPr="00EC5B83" w:rsidRDefault="00ED5FA0" w:rsidP="00296C74">
      <w:pPr>
        <w:jc w:val="both"/>
        <w:rPr>
          <w:rFonts w:ascii="Verdana" w:hAnsi="Verdana"/>
          <w:sz w:val="20"/>
          <w:szCs w:val="20"/>
        </w:rPr>
      </w:pPr>
      <w:r w:rsidRPr="00EC5B83">
        <w:rPr>
          <w:rFonts w:ascii="Verdana" w:hAnsi="Verdana"/>
          <w:sz w:val="20"/>
          <w:szCs w:val="20"/>
        </w:rPr>
        <w:t>La industria automotriz goza de un régimen especial de incentivos y protección arancelaria. A su vez, más del 30% de las exportaciones no agrarias se originan en el sector automot</w:t>
      </w:r>
      <w:r w:rsidR="00C36C9E" w:rsidRPr="00EC5B83">
        <w:rPr>
          <w:rFonts w:ascii="Verdana" w:hAnsi="Verdana"/>
          <w:sz w:val="20"/>
          <w:szCs w:val="20"/>
        </w:rPr>
        <w:t>r</w:t>
      </w:r>
      <w:r w:rsidRPr="00EC5B83">
        <w:rPr>
          <w:rFonts w:ascii="Verdana" w:hAnsi="Verdana"/>
          <w:sz w:val="20"/>
          <w:szCs w:val="20"/>
        </w:rPr>
        <w:t xml:space="preserve">iz. </w:t>
      </w:r>
      <w:r w:rsidR="00C36C9E" w:rsidRPr="00EC5B83">
        <w:rPr>
          <w:rFonts w:ascii="Verdana" w:hAnsi="Verdana"/>
          <w:sz w:val="20"/>
          <w:szCs w:val="20"/>
        </w:rPr>
        <w:t xml:space="preserve">La posibilidad de proveer con autopartes al mercado brasilero obliga a las empresas locales a mantener cierto grado de competitividad y a alinear sus costos y precios con los mercados globales. </w:t>
      </w:r>
    </w:p>
    <w:p w:rsidR="00C36C9E" w:rsidRPr="00EC5B83" w:rsidRDefault="00C36C9E" w:rsidP="00296C74">
      <w:pPr>
        <w:jc w:val="both"/>
        <w:rPr>
          <w:rFonts w:ascii="Verdana" w:hAnsi="Verdana"/>
          <w:sz w:val="20"/>
          <w:szCs w:val="20"/>
        </w:rPr>
      </w:pPr>
      <w:r w:rsidRPr="00EC5B83">
        <w:rPr>
          <w:rFonts w:ascii="Verdana" w:hAnsi="Verdana"/>
          <w:sz w:val="20"/>
          <w:szCs w:val="20"/>
        </w:rPr>
        <w:t xml:space="preserve">En este marco, es de esperar que los precios de los automóviles sigan acompañando el ritmo de la devaluación. Será necesario esperar la recomposición del poder adquisitivo para reducir el ratio salario/precio que </w:t>
      </w:r>
      <w:r w:rsidR="00FA561F" w:rsidRPr="00EC5B83">
        <w:rPr>
          <w:rFonts w:ascii="Verdana" w:hAnsi="Verdana"/>
          <w:sz w:val="20"/>
          <w:szCs w:val="20"/>
        </w:rPr>
        <w:t>facilita</w:t>
      </w:r>
      <w:r w:rsidRPr="00EC5B83">
        <w:rPr>
          <w:rFonts w:ascii="Verdana" w:hAnsi="Verdana"/>
          <w:sz w:val="20"/>
          <w:szCs w:val="20"/>
        </w:rPr>
        <w:t xml:space="preserve"> el acceso a un 0 km.</w:t>
      </w:r>
    </w:p>
    <w:p w:rsidR="009F5EF1" w:rsidRDefault="009F5EF1" w:rsidP="00C36C9E">
      <w:pPr>
        <w:jc w:val="both"/>
        <w:rPr>
          <w:rFonts w:ascii="Verdana" w:hAnsi="Verdana"/>
          <w:sz w:val="20"/>
          <w:szCs w:val="20"/>
        </w:rPr>
      </w:pPr>
    </w:p>
    <w:p w:rsidR="00296C74" w:rsidRDefault="00C36C9E" w:rsidP="00C36C9E">
      <w:pPr>
        <w:jc w:val="both"/>
        <w:rPr>
          <w:rFonts w:ascii="Verdana" w:hAnsi="Verdana"/>
          <w:sz w:val="20"/>
          <w:szCs w:val="20"/>
        </w:rPr>
      </w:pPr>
      <w:r w:rsidRPr="00EC5B83">
        <w:rPr>
          <w:rFonts w:ascii="Verdana" w:hAnsi="Verdana"/>
          <w:sz w:val="20"/>
          <w:szCs w:val="20"/>
        </w:rPr>
        <w:t>En el mediano plazo, es posible avanzar en la reducción de costos para mejorar la competitividad de las empresas</w:t>
      </w:r>
      <w:r w:rsidR="00FA561F" w:rsidRPr="00EC5B83">
        <w:rPr>
          <w:rFonts w:ascii="Verdana" w:hAnsi="Verdana"/>
          <w:sz w:val="20"/>
          <w:szCs w:val="20"/>
        </w:rPr>
        <w:t xml:space="preserve"> (ver informe ICAP-UADE)</w:t>
      </w:r>
      <w:r w:rsidRPr="00EC5B83">
        <w:rPr>
          <w:rFonts w:ascii="Verdana" w:hAnsi="Verdana"/>
          <w:sz w:val="20"/>
          <w:szCs w:val="20"/>
        </w:rPr>
        <w:t xml:space="preserve">, costos que </w:t>
      </w:r>
      <w:r w:rsidR="00FA561F" w:rsidRPr="00EC5B83">
        <w:rPr>
          <w:rFonts w:ascii="Verdana" w:hAnsi="Verdana"/>
          <w:sz w:val="20"/>
          <w:szCs w:val="20"/>
        </w:rPr>
        <w:t>impactan</w:t>
      </w:r>
      <w:r w:rsidRPr="00EC5B83">
        <w:rPr>
          <w:rFonts w:ascii="Verdana" w:hAnsi="Verdana"/>
          <w:sz w:val="20"/>
          <w:szCs w:val="20"/>
        </w:rPr>
        <w:t xml:space="preserve"> transversalmente a todas las industrias, y </w:t>
      </w:r>
      <w:r w:rsidR="00FA561F" w:rsidRPr="00EC5B83">
        <w:rPr>
          <w:rFonts w:ascii="Verdana" w:hAnsi="Verdana"/>
          <w:sz w:val="20"/>
          <w:szCs w:val="20"/>
        </w:rPr>
        <w:t xml:space="preserve">por supuesto </w:t>
      </w:r>
      <w:r w:rsidRPr="00EC5B83">
        <w:rPr>
          <w:rFonts w:ascii="Verdana" w:hAnsi="Verdana"/>
          <w:sz w:val="20"/>
          <w:szCs w:val="20"/>
        </w:rPr>
        <w:t xml:space="preserve">también a la industria automotriz, como los costos logísticos, los costos impositivos, y los costos burocráticos que afectan principalmente a la exportación. </w:t>
      </w:r>
    </w:p>
    <w:p w:rsidR="009F5EF1" w:rsidRDefault="009F5EF1" w:rsidP="00C36C9E">
      <w:pPr>
        <w:jc w:val="both"/>
        <w:rPr>
          <w:rFonts w:ascii="Verdana" w:hAnsi="Verdana"/>
          <w:sz w:val="20"/>
          <w:szCs w:val="20"/>
        </w:rPr>
      </w:pPr>
    </w:p>
    <w:p w:rsidR="009F5EF1" w:rsidRDefault="007C7B51" w:rsidP="009F5EF1">
      <w:pPr>
        <w:jc w:val="right"/>
        <w:rPr>
          <w:rFonts w:ascii="Verdana" w:hAnsi="Verdana"/>
          <w:sz w:val="20"/>
          <w:szCs w:val="20"/>
        </w:rPr>
      </w:pPr>
      <w:hyperlink r:id="rId11" w:history="1">
        <w:r w:rsidRPr="00C94BF5">
          <w:rPr>
            <w:rStyle w:val="Hipervnculo"/>
            <w:rFonts w:ascii="Verdana" w:hAnsi="Verdana"/>
            <w:sz w:val="20"/>
            <w:szCs w:val="20"/>
          </w:rPr>
          <w:t>www.uade.edu.ar</w:t>
        </w:r>
      </w:hyperlink>
      <w:r>
        <w:rPr>
          <w:rFonts w:ascii="Verdana" w:hAnsi="Verdana"/>
          <w:sz w:val="20"/>
          <w:szCs w:val="20"/>
        </w:rPr>
        <w:t xml:space="preserve"> | </w:t>
      </w:r>
      <w:r w:rsidR="009F5EF1">
        <w:rPr>
          <w:rFonts w:ascii="Verdana" w:hAnsi="Verdana"/>
          <w:sz w:val="20"/>
          <w:szCs w:val="20"/>
        </w:rPr>
        <w:t>28 de Mayo de 2019</w:t>
      </w:r>
    </w:p>
    <w:p w:rsidR="009F5EF1" w:rsidRDefault="009F5EF1" w:rsidP="00C36C9E">
      <w:pPr>
        <w:jc w:val="both"/>
        <w:rPr>
          <w:rFonts w:ascii="Verdana" w:hAnsi="Verdana"/>
          <w:sz w:val="20"/>
          <w:szCs w:val="20"/>
        </w:rPr>
      </w:pPr>
    </w:p>
    <w:p w:rsidR="009F5EF1" w:rsidRPr="00EC5B83" w:rsidRDefault="009F5EF1" w:rsidP="009F5EF1">
      <w:pPr>
        <w:jc w:val="center"/>
        <w:rPr>
          <w:rFonts w:ascii="Verdana" w:hAnsi="Verdana"/>
          <w:sz w:val="20"/>
          <w:szCs w:val="20"/>
        </w:rPr>
      </w:pPr>
      <w:r>
        <w:rPr>
          <w:rFonts w:ascii="Verdana" w:hAnsi="Verdana"/>
          <w:sz w:val="20"/>
          <w:szCs w:val="20"/>
        </w:rPr>
        <w:t>***</w:t>
      </w:r>
    </w:p>
    <w:p w:rsidR="00BF37EE" w:rsidRPr="00FA561F" w:rsidRDefault="00BF37EE" w:rsidP="00BF37EE">
      <w:pPr>
        <w:rPr>
          <w:b/>
          <w:sz w:val="24"/>
        </w:rPr>
      </w:pPr>
    </w:p>
    <w:p w:rsidR="00BF37EE" w:rsidRPr="00FA561F" w:rsidRDefault="00BF37EE">
      <w:pPr>
        <w:rPr>
          <w:sz w:val="24"/>
        </w:rPr>
      </w:pPr>
    </w:p>
    <w:p w:rsidR="00BF37EE" w:rsidRPr="00FA561F" w:rsidRDefault="00BF37EE">
      <w:pPr>
        <w:rPr>
          <w:sz w:val="24"/>
        </w:rPr>
      </w:pPr>
    </w:p>
    <w:sectPr w:rsidR="00BF37EE" w:rsidRPr="00FA561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F3" w:rsidRDefault="00B80DF3" w:rsidP="00ED5FA0">
      <w:pPr>
        <w:spacing w:after="0" w:line="240" w:lineRule="auto"/>
      </w:pPr>
      <w:r>
        <w:separator/>
      </w:r>
    </w:p>
  </w:endnote>
  <w:endnote w:type="continuationSeparator" w:id="0">
    <w:p w:rsidR="00B80DF3" w:rsidRDefault="00B80DF3" w:rsidP="00ED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F" w:rsidRDefault="009238A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C7B51" w:rsidRPr="007C7B51">
      <w:rPr>
        <w:caps/>
        <w:noProof/>
        <w:color w:val="5B9BD5" w:themeColor="accent1"/>
        <w:lang w:val="es-ES"/>
      </w:rPr>
      <w:t>1</w:t>
    </w:r>
    <w:r>
      <w:rPr>
        <w:caps/>
        <w:color w:val="5B9BD5" w:themeColor="accent1"/>
      </w:rPr>
      <w:fldChar w:fldCharType="end"/>
    </w:r>
  </w:p>
  <w:p w:rsidR="009238AF" w:rsidRDefault="009238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F3" w:rsidRDefault="00B80DF3" w:rsidP="00ED5FA0">
      <w:pPr>
        <w:spacing w:after="0" w:line="240" w:lineRule="auto"/>
      </w:pPr>
      <w:r>
        <w:separator/>
      </w:r>
    </w:p>
  </w:footnote>
  <w:footnote w:type="continuationSeparator" w:id="0">
    <w:p w:rsidR="00B80DF3" w:rsidRDefault="00B80DF3" w:rsidP="00ED5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3" w:rsidRDefault="00EC5B83">
    <w:pPr>
      <w:pStyle w:val="Encabezado"/>
    </w:pPr>
    <w:r>
      <w:rPr>
        <w:b/>
        <w:noProof/>
        <w:sz w:val="52"/>
        <w:lang w:eastAsia="es-AR"/>
      </w:rPr>
      <mc:AlternateContent>
        <mc:Choice Requires="wpg">
          <w:drawing>
            <wp:anchor distT="0" distB="0" distL="114300" distR="114300" simplePos="0" relativeHeight="251659264" behindDoc="0" locked="0" layoutInCell="1" allowOverlap="1" wp14:anchorId="21581505" wp14:editId="4B2B3602">
              <wp:simplePos x="0" y="0"/>
              <wp:positionH relativeFrom="column">
                <wp:posOffset>-327660</wp:posOffset>
              </wp:positionH>
              <wp:positionV relativeFrom="paragraph">
                <wp:posOffset>-211455</wp:posOffset>
              </wp:positionV>
              <wp:extent cx="6553200" cy="1066800"/>
              <wp:effectExtent l="0" t="0" r="0" b="0"/>
              <wp:wrapThrough wrapText="bothSides">
                <wp:wrapPolygon edited="0">
                  <wp:start x="188" y="0"/>
                  <wp:lineTo x="0" y="1157"/>
                  <wp:lineTo x="0" y="20057"/>
                  <wp:lineTo x="188" y="21214"/>
                  <wp:lineTo x="21349" y="21214"/>
                  <wp:lineTo x="21537" y="20057"/>
                  <wp:lineTo x="21537" y="1157"/>
                  <wp:lineTo x="21349" y="0"/>
                  <wp:lineTo x="188" y="0"/>
                </wp:wrapPolygon>
              </wp:wrapThrough>
              <wp:docPr id="8" name="8 Grupo"/>
              <wp:cNvGraphicFramePr/>
              <a:graphic xmlns:a="http://schemas.openxmlformats.org/drawingml/2006/main">
                <a:graphicData uri="http://schemas.microsoft.com/office/word/2010/wordprocessingGroup">
                  <wpg:wgp>
                    <wpg:cNvGrpSpPr/>
                    <wpg:grpSpPr>
                      <a:xfrm>
                        <a:off x="0" y="0"/>
                        <a:ext cx="6553200" cy="1066800"/>
                        <a:chOff x="0" y="0"/>
                        <a:chExt cx="6553200" cy="1066800"/>
                      </a:xfrm>
                    </wpg:grpSpPr>
                    <wps:wsp>
                      <wps:cNvPr id="2" name="2 Rectángulo redondeado"/>
                      <wps:cNvSpPr/>
                      <wps:spPr>
                        <a:xfrm>
                          <a:off x="0" y="0"/>
                          <a:ext cx="6553200" cy="106680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B83" w:rsidRPr="00EC5B83" w:rsidRDefault="00EC5B83" w:rsidP="00EC5B83">
                            <w:pPr>
                              <w:rPr>
                                <w:rFonts w:asciiTheme="majorHAnsi" w:hAnsiTheme="majorHAnsi"/>
                                <w:color w:val="FFFFFF" w:themeColor="background1"/>
                                <w:spacing w:val="-40"/>
                                <w:position w:val="6"/>
                                <w:sz w:val="70"/>
                                <w:szCs w:val="70"/>
                              </w:rPr>
                            </w:pPr>
                            <w:r w:rsidRPr="00EC5B83">
                              <w:rPr>
                                <w:rFonts w:asciiTheme="majorHAnsi" w:hAnsiTheme="majorHAnsi"/>
                                <w:color w:val="FFFFFF" w:themeColor="background1"/>
                                <w:spacing w:val="-40"/>
                                <w:position w:val="6"/>
                                <w:sz w:val="70"/>
                                <w:szCs w:val="70"/>
                              </w:rPr>
                              <w:t xml:space="preserve">Instituto de </w:t>
                            </w:r>
                            <w:r w:rsidRPr="00EC5B83">
                              <w:rPr>
                                <w:rFonts w:asciiTheme="majorHAnsi" w:hAnsiTheme="majorHAnsi"/>
                                <w:b/>
                                <w:color w:val="FFFFFF" w:themeColor="background1"/>
                                <w:spacing w:val="-40"/>
                                <w:position w:val="6"/>
                                <w:sz w:val="74"/>
                                <w:szCs w:val="74"/>
                              </w:rPr>
                              <w:t>Economía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magen 7" descr="Fondo blanco slogan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57725" y="123825"/>
                          <a:ext cx="1390650" cy="819150"/>
                        </a:xfrm>
                        <a:prstGeom prst="rect">
                          <a:avLst/>
                        </a:prstGeom>
                        <a:solidFill>
                          <a:schemeClr val="accent6">
                            <a:lumMod val="60000"/>
                            <a:lumOff val="40000"/>
                          </a:schemeClr>
                        </a:solidFill>
                        <a:ln>
                          <a:noFill/>
                        </a:ln>
                        <a:effectLst>
                          <a:softEdge rad="88900"/>
                        </a:effectLst>
                      </pic:spPr>
                    </pic:pic>
                  </wpg:wgp>
                </a:graphicData>
              </a:graphic>
            </wp:anchor>
          </w:drawing>
        </mc:Choice>
        <mc:Fallback>
          <w:pict>
            <v:group id="8 Grupo" o:spid="_x0000_s1026" style="position:absolute;margin-left:-25.8pt;margin-top:-16.65pt;width:516pt;height:84pt;z-index:251659264" coordsize="65532,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">
              <v:roundrect id="2 Rectángulo redondeado" o:spid="_x0000_s1027" style="position:absolute;width:65532;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lnsEA&#10;AADaAAAADwAAAGRycy9kb3ducmV2LnhtbESPS2vCQBSF9wX/w3CFbqTe6KJI6ihFCCi48UHo8pK5&#10;TUIzd0JmjOO/7wiFLg/n8XHW22g7NfLgWycaFvMMFEvlTCu1huuleFuB8oHEUOeENTzYw3YzeVlT&#10;btxdTjyeQ63SiPicNDQh9Dmirxq25OeuZ0netxsshSSHGs1A9zRuO1xm2TtaaiURGup513D1c77Z&#10;BImMR7O3X10xixaLEstDNWr9Oo2fH6ACx/Af/mvvjYYlPK+kG4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vZZ7BAAAA2gAAAA8AAAAAAAAAAAAAAAAAmAIAAGRycy9kb3du&#10;cmV2LnhtbFBLBQYAAAAABAAEAPUAAACGAwAAAAA=&#10;" fillcolor="#a8d08d [1945]" stroked="f" strokeweight="1pt">
                <v:stroke joinstyle="miter"/>
                <v:textbox>
                  <w:txbxContent>
                    <w:p w:rsidR="00EC5B83" w:rsidRPr="00EC5B83" w:rsidRDefault="00EC5B83" w:rsidP="00EC5B83">
                      <w:pPr>
                        <w:rPr>
                          <w:rFonts w:asciiTheme="majorHAnsi" w:hAnsiTheme="majorHAnsi"/>
                          <w:color w:val="FFFFFF" w:themeColor="background1"/>
                          <w:spacing w:val="-40"/>
                          <w:position w:val="6"/>
                          <w:sz w:val="70"/>
                          <w:szCs w:val="70"/>
                        </w:rPr>
                      </w:pPr>
                      <w:r w:rsidRPr="00EC5B83">
                        <w:rPr>
                          <w:rFonts w:asciiTheme="majorHAnsi" w:hAnsiTheme="majorHAnsi"/>
                          <w:color w:val="FFFFFF" w:themeColor="background1"/>
                          <w:spacing w:val="-40"/>
                          <w:position w:val="6"/>
                          <w:sz w:val="70"/>
                          <w:szCs w:val="70"/>
                        </w:rPr>
                        <w:t xml:space="preserve">Instituto de </w:t>
                      </w:r>
                      <w:r w:rsidRPr="00EC5B83">
                        <w:rPr>
                          <w:rFonts w:asciiTheme="majorHAnsi" w:hAnsiTheme="majorHAnsi"/>
                          <w:b/>
                          <w:color w:val="FFFFFF" w:themeColor="background1"/>
                          <w:spacing w:val="-40"/>
                          <w:position w:val="6"/>
                          <w:sz w:val="74"/>
                          <w:szCs w:val="74"/>
                        </w:rPr>
                        <w:t>Economía</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alt="Fondo blanco slogan (2)" style="position:absolute;left:46577;top:1238;width:13906;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sxovEAAAA2gAAAA8AAABkcnMvZG93bnJldi54bWxEj09rAjEUxO8Fv0N4grea1YN/tkaxgrYg&#10;Ft0Wen1unrtrNy9LEnX77RtB6HGYmd8ws0VranEl5yvLCgb9BARxbnXFhYKvz/XzBIQPyBpry6Tg&#10;lzws5p2nGaba3vhA1ywUIkLYp6igDKFJpfR5SQZ93zbE0TtZZzBE6QqpHd4i3NRymCQjabDiuFBi&#10;Q6uS8p/sYhT4zH0PdtUrn+lwfNu6/SWbbj6U6nXb5QuIQG34Dz/a71rBGO5X4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sxovEAAAA2gAAAA8AAAAAAAAAAAAAAAAA&#10;nwIAAGRycy9kb3ducmV2LnhtbFBLBQYAAAAABAAEAPcAAACQAwAAAAA=&#10;" filled="t" fillcolor="#a8d08d [1945]">
                <v:imagedata r:id="rId2" o:title="Fondo blanco slogan (2)"/>
                <v:path arrowok="t"/>
              </v:shape>
              <w10:wrap type="through"/>
            </v:group>
          </w:pict>
        </mc:Fallback>
      </mc:AlternateContent>
    </w:r>
  </w:p>
  <w:p w:rsidR="00EC5B83" w:rsidRDefault="00EC5B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08B8"/>
    <w:multiLevelType w:val="multilevel"/>
    <w:tmpl w:val="5BEC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62"/>
    <w:rsid w:val="002529FA"/>
    <w:rsid w:val="00296C74"/>
    <w:rsid w:val="00485BD8"/>
    <w:rsid w:val="00567CB4"/>
    <w:rsid w:val="007C7B51"/>
    <w:rsid w:val="008B7386"/>
    <w:rsid w:val="009238AF"/>
    <w:rsid w:val="00925662"/>
    <w:rsid w:val="009C781B"/>
    <w:rsid w:val="009F5EF1"/>
    <w:rsid w:val="00B42D25"/>
    <w:rsid w:val="00B80DF3"/>
    <w:rsid w:val="00BF37EE"/>
    <w:rsid w:val="00C36C9E"/>
    <w:rsid w:val="00C90528"/>
    <w:rsid w:val="00E7507C"/>
    <w:rsid w:val="00E84B69"/>
    <w:rsid w:val="00EC5B83"/>
    <w:rsid w:val="00ED5FA0"/>
    <w:rsid w:val="00F55DC5"/>
    <w:rsid w:val="00FA56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55DC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5DC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55DC5"/>
    <w:rPr>
      <w:rFonts w:ascii="Times New Roman" w:eastAsia="Times New Roman" w:hAnsi="Times New Roman" w:cs="Times New Roman"/>
      <w:b/>
      <w:bCs/>
      <w:sz w:val="36"/>
      <w:szCs w:val="36"/>
      <w:lang w:eastAsia="es-AR"/>
    </w:rPr>
  </w:style>
  <w:style w:type="character" w:customStyle="1" w:styleId="field-item">
    <w:name w:val="field-item"/>
    <w:basedOn w:val="Fuentedeprrafopredeter"/>
    <w:rsid w:val="00F55DC5"/>
  </w:style>
  <w:style w:type="character" w:customStyle="1" w:styleId="date-display-single">
    <w:name w:val="date-display-single"/>
    <w:basedOn w:val="Fuentedeprrafopredeter"/>
    <w:rsid w:val="00F55DC5"/>
  </w:style>
  <w:style w:type="character" w:styleId="Hipervnculo">
    <w:name w:val="Hyperlink"/>
    <w:basedOn w:val="Fuentedeprrafopredeter"/>
    <w:uiPriority w:val="99"/>
    <w:unhideWhenUsed/>
    <w:rsid w:val="00F55DC5"/>
    <w:rPr>
      <w:color w:val="0000FF"/>
      <w:u w:val="single"/>
    </w:rPr>
  </w:style>
  <w:style w:type="character" w:customStyle="1" w:styleId="text">
    <w:name w:val="text"/>
    <w:basedOn w:val="Fuentedeprrafopredeter"/>
    <w:rsid w:val="00F55DC5"/>
  </w:style>
  <w:style w:type="paragraph" w:styleId="NormalWeb">
    <w:name w:val="Normal (Web)"/>
    <w:basedOn w:val="Normal"/>
    <w:uiPriority w:val="99"/>
    <w:semiHidden/>
    <w:unhideWhenUsed/>
    <w:rsid w:val="00F55D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55DC5"/>
    <w:rPr>
      <w:b/>
      <w:bCs/>
    </w:rPr>
  </w:style>
  <w:style w:type="table" w:customStyle="1" w:styleId="GridTable2Accent5">
    <w:name w:val="Grid Table 2 Accent 5"/>
    <w:basedOn w:val="Tablanormal"/>
    <w:uiPriority w:val="47"/>
    <w:rsid w:val="00BF37E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
    <w:name w:val="Grid Table 2 Accent 1"/>
    <w:basedOn w:val="Tablanormal"/>
    <w:uiPriority w:val="47"/>
    <w:rsid w:val="009C781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anormal"/>
    <w:uiPriority w:val="49"/>
    <w:rsid w:val="009C78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C781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ED5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5FA0"/>
  </w:style>
  <w:style w:type="paragraph" w:styleId="Piedepgina">
    <w:name w:val="footer"/>
    <w:basedOn w:val="Normal"/>
    <w:link w:val="PiedepginaCar"/>
    <w:uiPriority w:val="99"/>
    <w:unhideWhenUsed/>
    <w:rsid w:val="00ED5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FA0"/>
  </w:style>
  <w:style w:type="paragraph" w:styleId="Textodeglobo">
    <w:name w:val="Balloon Text"/>
    <w:basedOn w:val="Normal"/>
    <w:link w:val="TextodegloboCar"/>
    <w:uiPriority w:val="99"/>
    <w:semiHidden/>
    <w:unhideWhenUsed/>
    <w:rsid w:val="00EC5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55DC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5DC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55DC5"/>
    <w:rPr>
      <w:rFonts w:ascii="Times New Roman" w:eastAsia="Times New Roman" w:hAnsi="Times New Roman" w:cs="Times New Roman"/>
      <w:b/>
      <w:bCs/>
      <w:sz w:val="36"/>
      <w:szCs w:val="36"/>
      <w:lang w:eastAsia="es-AR"/>
    </w:rPr>
  </w:style>
  <w:style w:type="character" w:customStyle="1" w:styleId="field-item">
    <w:name w:val="field-item"/>
    <w:basedOn w:val="Fuentedeprrafopredeter"/>
    <w:rsid w:val="00F55DC5"/>
  </w:style>
  <w:style w:type="character" w:customStyle="1" w:styleId="date-display-single">
    <w:name w:val="date-display-single"/>
    <w:basedOn w:val="Fuentedeprrafopredeter"/>
    <w:rsid w:val="00F55DC5"/>
  </w:style>
  <w:style w:type="character" w:styleId="Hipervnculo">
    <w:name w:val="Hyperlink"/>
    <w:basedOn w:val="Fuentedeprrafopredeter"/>
    <w:uiPriority w:val="99"/>
    <w:unhideWhenUsed/>
    <w:rsid w:val="00F55DC5"/>
    <w:rPr>
      <w:color w:val="0000FF"/>
      <w:u w:val="single"/>
    </w:rPr>
  </w:style>
  <w:style w:type="character" w:customStyle="1" w:styleId="text">
    <w:name w:val="text"/>
    <w:basedOn w:val="Fuentedeprrafopredeter"/>
    <w:rsid w:val="00F55DC5"/>
  </w:style>
  <w:style w:type="paragraph" w:styleId="NormalWeb">
    <w:name w:val="Normal (Web)"/>
    <w:basedOn w:val="Normal"/>
    <w:uiPriority w:val="99"/>
    <w:semiHidden/>
    <w:unhideWhenUsed/>
    <w:rsid w:val="00F55D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55DC5"/>
    <w:rPr>
      <w:b/>
      <w:bCs/>
    </w:rPr>
  </w:style>
  <w:style w:type="table" w:customStyle="1" w:styleId="GridTable2Accent5">
    <w:name w:val="Grid Table 2 Accent 5"/>
    <w:basedOn w:val="Tablanormal"/>
    <w:uiPriority w:val="47"/>
    <w:rsid w:val="00BF37E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
    <w:name w:val="Grid Table 2 Accent 1"/>
    <w:basedOn w:val="Tablanormal"/>
    <w:uiPriority w:val="47"/>
    <w:rsid w:val="009C781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anormal"/>
    <w:uiPriority w:val="49"/>
    <w:rsid w:val="009C78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C781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ED5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5FA0"/>
  </w:style>
  <w:style w:type="paragraph" w:styleId="Piedepgina">
    <w:name w:val="footer"/>
    <w:basedOn w:val="Normal"/>
    <w:link w:val="PiedepginaCar"/>
    <w:uiPriority w:val="99"/>
    <w:unhideWhenUsed/>
    <w:rsid w:val="00ED5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FA0"/>
  </w:style>
  <w:style w:type="paragraph" w:styleId="Textodeglobo">
    <w:name w:val="Balloon Text"/>
    <w:basedOn w:val="Normal"/>
    <w:link w:val="TextodegloboCar"/>
    <w:uiPriority w:val="99"/>
    <w:semiHidden/>
    <w:unhideWhenUsed/>
    <w:rsid w:val="00EC5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69876">
      <w:bodyDiv w:val="1"/>
      <w:marLeft w:val="0"/>
      <w:marRight w:val="0"/>
      <w:marTop w:val="0"/>
      <w:marBottom w:val="0"/>
      <w:divBdr>
        <w:top w:val="none" w:sz="0" w:space="0" w:color="auto"/>
        <w:left w:val="none" w:sz="0" w:space="0" w:color="auto"/>
        <w:bottom w:val="none" w:sz="0" w:space="0" w:color="auto"/>
        <w:right w:val="none" w:sz="0" w:space="0" w:color="auto"/>
      </w:divBdr>
    </w:div>
    <w:div w:id="654115439">
      <w:bodyDiv w:val="1"/>
      <w:marLeft w:val="0"/>
      <w:marRight w:val="0"/>
      <w:marTop w:val="0"/>
      <w:marBottom w:val="0"/>
      <w:divBdr>
        <w:top w:val="none" w:sz="0" w:space="0" w:color="auto"/>
        <w:left w:val="none" w:sz="0" w:space="0" w:color="auto"/>
        <w:bottom w:val="none" w:sz="0" w:space="0" w:color="auto"/>
        <w:right w:val="none" w:sz="0" w:space="0" w:color="auto"/>
      </w:divBdr>
    </w:div>
    <w:div w:id="999894228">
      <w:bodyDiv w:val="1"/>
      <w:marLeft w:val="0"/>
      <w:marRight w:val="0"/>
      <w:marTop w:val="0"/>
      <w:marBottom w:val="0"/>
      <w:divBdr>
        <w:top w:val="none" w:sz="0" w:space="0" w:color="auto"/>
        <w:left w:val="none" w:sz="0" w:space="0" w:color="auto"/>
        <w:bottom w:val="none" w:sz="0" w:space="0" w:color="auto"/>
        <w:right w:val="none" w:sz="0" w:space="0" w:color="auto"/>
      </w:divBdr>
    </w:div>
    <w:div w:id="1022709666">
      <w:bodyDiv w:val="1"/>
      <w:marLeft w:val="0"/>
      <w:marRight w:val="0"/>
      <w:marTop w:val="0"/>
      <w:marBottom w:val="0"/>
      <w:divBdr>
        <w:top w:val="none" w:sz="0" w:space="0" w:color="auto"/>
        <w:left w:val="none" w:sz="0" w:space="0" w:color="auto"/>
        <w:bottom w:val="none" w:sz="0" w:space="0" w:color="auto"/>
        <w:right w:val="none" w:sz="0" w:space="0" w:color="auto"/>
      </w:divBdr>
      <w:divsChild>
        <w:div w:id="1640838677">
          <w:marLeft w:val="0"/>
          <w:marRight w:val="0"/>
          <w:marTop w:val="0"/>
          <w:marBottom w:val="0"/>
          <w:divBdr>
            <w:top w:val="none" w:sz="0" w:space="0" w:color="auto"/>
            <w:left w:val="none" w:sz="0" w:space="0" w:color="auto"/>
            <w:bottom w:val="none" w:sz="0" w:space="0" w:color="auto"/>
            <w:right w:val="none" w:sz="0" w:space="0" w:color="auto"/>
          </w:divBdr>
        </w:div>
        <w:div w:id="860121454">
          <w:marLeft w:val="0"/>
          <w:marRight w:val="0"/>
          <w:marTop w:val="0"/>
          <w:marBottom w:val="360"/>
          <w:divBdr>
            <w:top w:val="none" w:sz="0" w:space="0" w:color="auto"/>
            <w:left w:val="none" w:sz="0" w:space="0" w:color="auto"/>
            <w:bottom w:val="none" w:sz="0" w:space="0" w:color="auto"/>
            <w:right w:val="none" w:sz="0" w:space="0" w:color="auto"/>
          </w:divBdr>
          <w:divsChild>
            <w:div w:id="1968655440">
              <w:marLeft w:val="0"/>
              <w:marRight w:val="0"/>
              <w:marTop w:val="0"/>
              <w:marBottom w:val="0"/>
              <w:divBdr>
                <w:top w:val="none" w:sz="0" w:space="0" w:color="auto"/>
                <w:left w:val="none" w:sz="0" w:space="0" w:color="auto"/>
                <w:bottom w:val="none" w:sz="0" w:space="0" w:color="auto"/>
                <w:right w:val="none" w:sz="0" w:space="0" w:color="auto"/>
              </w:divBdr>
              <w:divsChild>
                <w:div w:id="1499538853">
                  <w:marLeft w:val="0"/>
                  <w:marRight w:val="0"/>
                  <w:marTop w:val="0"/>
                  <w:marBottom w:val="150"/>
                  <w:divBdr>
                    <w:top w:val="none" w:sz="0" w:space="0" w:color="auto"/>
                    <w:left w:val="none" w:sz="0" w:space="0" w:color="auto"/>
                    <w:bottom w:val="none" w:sz="0" w:space="0" w:color="auto"/>
                    <w:right w:val="none" w:sz="0" w:space="0" w:color="auto"/>
                  </w:divBdr>
                </w:div>
                <w:div w:id="1040937429">
                  <w:marLeft w:val="0"/>
                  <w:marRight w:val="0"/>
                  <w:marTop w:val="0"/>
                  <w:marBottom w:val="150"/>
                  <w:divBdr>
                    <w:top w:val="none" w:sz="0" w:space="0" w:color="auto"/>
                    <w:left w:val="none" w:sz="0" w:space="0" w:color="auto"/>
                    <w:bottom w:val="none" w:sz="0" w:space="0" w:color="auto"/>
                    <w:right w:val="none" w:sz="0" w:space="0" w:color="auto"/>
                  </w:divBdr>
                  <w:divsChild>
                    <w:div w:id="282542383">
                      <w:marLeft w:val="0"/>
                      <w:marRight w:val="0"/>
                      <w:marTop w:val="0"/>
                      <w:marBottom w:val="0"/>
                      <w:divBdr>
                        <w:top w:val="single" w:sz="6" w:space="4" w:color="DADADA"/>
                        <w:left w:val="none" w:sz="0" w:space="0" w:color="auto"/>
                        <w:bottom w:val="single" w:sz="6" w:space="2" w:color="DADADA"/>
                        <w:right w:val="none" w:sz="0" w:space="0" w:color="auto"/>
                      </w:divBdr>
                      <w:divsChild>
                        <w:div w:id="12823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7642">
                  <w:marLeft w:val="0"/>
                  <w:marRight w:val="0"/>
                  <w:marTop w:val="138"/>
                  <w:marBottom w:val="378"/>
                  <w:divBdr>
                    <w:top w:val="none" w:sz="0" w:space="0" w:color="auto"/>
                    <w:left w:val="none" w:sz="0" w:space="0" w:color="auto"/>
                    <w:bottom w:val="none" w:sz="0" w:space="0" w:color="auto"/>
                    <w:right w:val="none" w:sz="0" w:space="0" w:color="auto"/>
                  </w:divBdr>
                  <w:divsChild>
                    <w:div w:id="142166579">
                      <w:marLeft w:val="0"/>
                      <w:marRight w:val="0"/>
                      <w:marTop w:val="0"/>
                      <w:marBottom w:val="0"/>
                      <w:divBdr>
                        <w:top w:val="none" w:sz="0" w:space="0" w:color="auto"/>
                        <w:left w:val="none" w:sz="0" w:space="0" w:color="auto"/>
                        <w:bottom w:val="none" w:sz="0" w:space="0" w:color="auto"/>
                        <w:right w:val="none" w:sz="0" w:space="0" w:color="auto"/>
                      </w:divBdr>
                    </w:div>
                  </w:divsChild>
                </w:div>
                <w:div w:id="345138553">
                  <w:marLeft w:val="0"/>
                  <w:marRight w:val="0"/>
                  <w:marTop w:val="0"/>
                  <w:marBottom w:val="0"/>
                  <w:divBdr>
                    <w:top w:val="none" w:sz="0" w:space="0" w:color="auto"/>
                    <w:left w:val="none" w:sz="0" w:space="0" w:color="auto"/>
                    <w:bottom w:val="none" w:sz="0" w:space="0" w:color="auto"/>
                    <w:right w:val="none" w:sz="0" w:space="0" w:color="auto"/>
                  </w:divBdr>
                  <w:divsChild>
                    <w:div w:id="2115243765">
                      <w:marLeft w:val="0"/>
                      <w:marRight w:val="0"/>
                      <w:marTop w:val="0"/>
                      <w:marBottom w:val="0"/>
                      <w:divBdr>
                        <w:top w:val="none" w:sz="0" w:space="0" w:color="auto"/>
                        <w:left w:val="none" w:sz="0" w:space="0" w:color="auto"/>
                        <w:bottom w:val="none" w:sz="0" w:space="0" w:color="auto"/>
                        <w:right w:val="none" w:sz="0" w:space="0" w:color="auto"/>
                      </w:divBdr>
                      <w:divsChild>
                        <w:div w:id="2097356885">
                          <w:marLeft w:val="0"/>
                          <w:marRight w:val="0"/>
                          <w:marTop w:val="0"/>
                          <w:marBottom w:val="0"/>
                          <w:divBdr>
                            <w:top w:val="none" w:sz="0" w:space="0" w:color="auto"/>
                            <w:left w:val="none" w:sz="0" w:space="0" w:color="auto"/>
                            <w:bottom w:val="none" w:sz="0" w:space="0" w:color="auto"/>
                            <w:right w:val="none" w:sz="0" w:space="0" w:color="auto"/>
                          </w:divBdr>
                        </w:div>
                      </w:divsChild>
                    </w:div>
                    <w:div w:id="1779636229">
                      <w:marLeft w:val="0"/>
                      <w:marRight w:val="0"/>
                      <w:marTop w:val="0"/>
                      <w:marBottom w:val="0"/>
                      <w:divBdr>
                        <w:top w:val="none" w:sz="0" w:space="0" w:color="auto"/>
                        <w:left w:val="none" w:sz="0" w:space="0" w:color="auto"/>
                        <w:bottom w:val="none" w:sz="0" w:space="0" w:color="auto"/>
                        <w:right w:val="none" w:sz="0" w:space="0" w:color="auto"/>
                      </w:divBdr>
                      <w:divsChild>
                        <w:div w:id="1615596754">
                          <w:marLeft w:val="0"/>
                          <w:marRight w:val="0"/>
                          <w:marTop w:val="0"/>
                          <w:marBottom w:val="0"/>
                          <w:divBdr>
                            <w:top w:val="none" w:sz="0" w:space="0" w:color="auto"/>
                            <w:left w:val="none" w:sz="0" w:space="0" w:color="auto"/>
                            <w:bottom w:val="none" w:sz="0" w:space="0" w:color="auto"/>
                            <w:right w:val="none" w:sz="0" w:space="0" w:color="auto"/>
                          </w:divBdr>
                        </w:div>
                      </w:divsChild>
                    </w:div>
                    <w:div w:id="393895599">
                      <w:marLeft w:val="0"/>
                      <w:marRight w:val="0"/>
                      <w:marTop w:val="0"/>
                      <w:marBottom w:val="0"/>
                      <w:divBdr>
                        <w:top w:val="none" w:sz="0" w:space="0" w:color="auto"/>
                        <w:left w:val="none" w:sz="0" w:space="0" w:color="auto"/>
                        <w:bottom w:val="none" w:sz="0" w:space="0" w:color="auto"/>
                        <w:right w:val="none" w:sz="0" w:space="0" w:color="auto"/>
                      </w:divBdr>
                      <w:divsChild>
                        <w:div w:id="298390136">
                          <w:marLeft w:val="0"/>
                          <w:marRight w:val="0"/>
                          <w:marTop w:val="0"/>
                          <w:marBottom w:val="0"/>
                          <w:divBdr>
                            <w:top w:val="none" w:sz="0" w:space="0" w:color="auto"/>
                            <w:left w:val="none" w:sz="0" w:space="0" w:color="auto"/>
                            <w:bottom w:val="none" w:sz="0" w:space="0" w:color="auto"/>
                            <w:right w:val="none" w:sz="0" w:space="0" w:color="auto"/>
                          </w:divBdr>
                        </w:div>
                      </w:divsChild>
                    </w:div>
                    <w:div w:id="1736395915">
                      <w:marLeft w:val="0"/>
                      <w:marRight w:val="0"/>
                      <w:marTop w:val="0"/>
                      <w:marBottom w:val="0"/>
                      <w:divBdr>
                        <w:top w:val="none" w:sz="0" w:space="0" w:color="auto"/>
                        <w:left w:val="none" w:sz="0" w:space="0" w:color="auto"/>
                        <w:bottom w:val="none" w:sz="0" w:space="0" w:color="auto"/>
                        <w:right w:val="none" w:sz="0" w:space="0" w:color="auto"/>
                      </w:divBdr>
                      <w:divsChild>
                        <w:div w:id="1941453937">
                          <w:marLeft w:val="0"/>
                          <w:marRight w:val="0"/>
                          <w:marTop w:val="0"/>
                          <w:marBottom w:val="0"/>
                          <w:divBdr>
                            <w:top w:val="none" w:sz="0" w:space="0" w:color="auto"/>
                            <w:left w:val="none" w:sz="0" w:space="0" w:color="auto"/>
                            <w:bottom w:val="none" w:sz="0" w:space="0" w:color="auto"/>
                            <w:right w:val="none" w:sz="0" w:space="0" w:color="auto"/>
                          </w:divBdr>
                        </w:div>
                      </w:divsChild>
                    </w:div>
                    <w:div w:id="957762795">
                      <w:marLeft w:val="0"/>
                      <w:marRight w:val="0"/>
                      <w:marTop w:val="0"/>
                      <w:marBottom w:val="0"/>
                      <w:divBdr>
                        <w:top w:val="none" w:sz="0" w:space="0" w:color="auto"/>
                        <w:left w:val="none" w:sz="0" w:space="0" w:color="auto"/>
                        <w:bottom w:val="none" w:sz="0" w:space="0" w:color="auto"/>
                        <w:right w:val="none" w:sz="0" w:space="0" w:color="auto"/>
                      </w:divBdr>
                      <w:divsChild>
                        <w:div w:id="161775006">
                          <w:marLeft w:val="0"/>
                          <w:marRight w:val="0"/>
                          <w:marTop w:val="0"/>
                          <w:marBottom w:val="0"/>
                          <w:divBdr>
                            <w:top w:val="none" w:sz="0" w:space="0" w:color="auto"/>
                            <w:left w:val="none" w:sz="0" w:space="0" w:color="auto"/>
                            <w:bottom w:val="none" w:sz="0" w:space="0" w:color="auto"/>
                            <w:right w:val="none" w:sz="0" w:space="0" w:color="auto"/>
                          </w:divBdr>
                        </w:div>
                      </w:divsChild>
                    </w:div>
                    <w:div w:id="509682861">
                      <w:marLeft w:val="0"/>
                      <w:marRight w:val="0"/>
                      <w:marTop w:val="0"/>
                      <w:marBottom w:val="0"/>
                      <w:divBdr>
                        <w:top w:val="none" w:sz="0" w:space="0" w:color="auto"/>
                        <w:left w:val="none" w:sz="0" w:space="0" w:color="auto"/>
                        <w:bottom w:val="none" w:sz="0" w:space="0" w:color="auto"/>
                        <w:right w:val="none" w:sz="0" w:space="0" w:color="auto"/>
                      </w:divBdr>
                      <w:divsChild>
                        <w:div w:id="86930598">
                          <w:marLeft w:val="0"/>
                          <w:marRight w:val="0"/>
                          <w:marTop w:val="0"/>
                          <w:marBottom w:val="0"/>
                          <w:divBdr>
                            <w:top w:val="none" w:sz="0" w:space="0" w:color="auto"/>
                            <w:left w:val="none" w:sz="0" w:space="0" w:color="auto"/>
                            <w:bottom w:val="none" w:sz="0" w:space="0" w:color="auto"/>
                            <w:right w:val="none" w:sz="0" w:space="0" w:color="auto"/>
                          </w:divBdr>
                        </w:div>
                      </w:divsChild>
                    </w:div>
                    <w:div w:id="756175930">
                      <w:marLeft w:val="0"/>
                      <w:marRight w:val="0"/>
                      <w:marTop w:val="0"/>
                      <w:marBottom w:val="0"/>
                      <w:divBdr>
                        <w:top w:val="none" w:sz="0" w:space="0" w:color="auto"/>
                        <w:left w:val="none" w:sz="0" w:space="0" w:color="auto"/>
                        <w:bottom w:val="none" w:sz="0" w:space="0" w:color="auto"/>
                        <w:right w:val="none" w:sz="0" w:space="0" w:color="auto"/>
                      </w:divBdr>
                      <w:divsChild>
                        <w:div w:id="17314694">
                          <w:marLeft w:val="0"/>
                          <w:marRight w:val="0"/>
                          <w:marTop w:val="0"/>
                          <w:marBottom w:val="0"/>
                          <w:divBdr>
                            <w:top w:val="none" w:sz="0" w:space="0" w:color="auto"/>
                            <w:left w:val="none" w:sz="0" w:space="0" w:color="auto"/>
                            <w:bottom w:val="none" w:sz="0" w:space="0" w:color="auto"/>
                            <w:right w:val="none" w:sz="0" w:space="0" w:color="auto"/>
                          </w:divBdr>
                        </w:div>
                      </w:divsChild>
                    </w:div>
                    <w:div w:id="256327603">
                      <w:marLeft w:val="0"/>
                      <w:marRight w:val="0"/>
                      <w:marTop w:val="0"/>
                      <w:marBottom w:val="0"/>
                      <w:divBdr>
                        <w:top w:val="none" w:sz="0" w:space="0" w:color="auto"/>
                        <w:left w:val="none" w:sz="0" w:space="0" w:color="auto"/>
                        <w:bottom w:val="none" w:sz="0" w:space="0" w:color="auto"/>
                        <w:right w:val="none" w:sz="0" w:space="0" w:color="auto"/>
                      </w:divBdr>
                      <w:divsChild>
                        <w:div w:id="1257908170">
                          <w:marLeft w:val="0"/>
                          <w:marRight w:val="0"/>
                          <w:marTop w:val="0"/>
                          <w:marBottom w:val="0"/>
                          <w:divBdr>
                            <w:top w:val="none" w:sz="0" w:space="0" w:color="auto"/>
                            <w:left w:val="none" w:sz="0" w:space="0" w:color="auto"/>
                            <w:bottom w:val="none" w:sz="0" w:space="0" w:color="auto"/>
                            <w:right w:val="none" w:sz="0" w:space="0" w:color="auto"/>
                          </w:divBdr>
                        </w:div>
                      </w:divsChild>
                    </w:div>
                    <w:div w:id="1519195024">
                      <w:marLeft w:val="0"/>
                      <w:marRight w:val="0"/>
                      <w:marTop w:val="0"/>
                      <w:marBottom w:val="0"/>
                      <w:divBdr>
                        <w:top w:val="none" w:sz="0" w:space="0" w:color="auto"/>
                        <w:left w:val="none" w:sz="0" w:space="0" w:color="auto"/>
                        <w:bottom w:val="none" w:sz="0" w:space="0" w:color="auto"/>
                        <w:right w:val="none" w:sz="0" w:space="0" w:color="auto"/>
                      </w:divBdr>
                      <w:divsChild>
                        <w:div w:id="1270233114">
                          <w:marLeft w:val="0"/>
                          <w:marRight w:val="0"/>
                          <w:marTop w:val="0"/>
                          <w:marBottom w:val="0"/>
                          <w:divBdr>
                            <w:top w:val="none" w:sz="0" w:space="0" w:color="auto"/>
                            <w:left w:val="none" w:sz="0" w:space="0" w:color="auto"/>
                            <w:bottom w:val="none" w:sz="0" w:space="0" w:color="auto"/>
                            <w:right w:val="none" w:sz="0" w:space="0" w:color="auto"/>
                          </w:divBdr>
                        </w:div>
                      </w:divsChild>
                    </w:div>
                    <w:div w:id="1134254931">
                      <w:marLeft w:val="0"/>
                      <w:marRight w:val="0"/>
                      <w:marTop w:val="0"/>
                      <w:marBottom w:val="0"/>
                      <w:divBdr>
                        <w:top w:val="none" w:sz="0" w:space="0" w:color="auto"/>
                        <w:left w:val="none" w:sz="0" w:space="0" w:color="auto"/>
                        <w:bottom w:val="none" w:sz="0" w:space="0" w:color="auto"/>
                        <w:right w:val="none" w:sz="0" w:space="0" w:color="auto"/>
                      </w:divBdr>
                      <w:divsChild>
                        <w:div w:id="2539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ade.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xdfileserver01\Profile_Admin\schelala\Desktop\au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Pt>
            <c:idx val="10"/>
            <c:bubble3D val="0"/>
            <c:spPr>
              <a:solidFill>
                <a:schemeClr val="accent5">
                  <a:lumMod val="60000"/>
                </a:schemeClr>
              </a:solidFill>
              <a:ln>
                <a:noFill/>
              </a:ln>
              <a:effectLst>
                <a:outerShdw blurRad="63500" sx="102000" sy="102000" algn="ctr" rotWithShape="0">
                  <a:prstClr val="black">
                    <a:alpha val="20000"/>
                  </a:prstClr>
                </a:outerShdw>
              </a:effectLst>
            </c:spPr>
          </c:dPt>
          <c:dPt>
            <c:idx val="11"/>
            <c:bubble3D val="0"/>
            <c:spPr>
              <a:solidFill>
                <a:schemeClr val="accent6">
                  <a:lumMod val="60000"/>
                </a:schemeClr>
              </a:solidFill>
              <a:ln>
                <a:noFill/>
              </a:ln>
              <a:effectLst>
                <a:outerShdw blurRad="635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AR"/>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AR"/>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AR"/>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AR"/>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AR"/>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AR"/>
                </a:p>
              </c:txPr>
              <c:dLblPos val="outEnd"/>
              <c:showLegendKey val="0"/>
              <c:showVal val="1"/>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AR"/>
                </a:p>
              </c:txPr>
              <c:dLblPos val="outEnd"/>
              <c:showLegendKey val="0"/>
              <c:showVal val="1"/>
              <c:showCatName val="1"/>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AR"/>
                </a:p>
              </c:txPr>
              <c:dLblPos val="outEnd"/>
              <c:showLegendKey val="0"/>
              <c:showVal val="1"/>
              <c:showCatName val="1"/>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s-AR"/>
                </a:p>
              </c:txPr>
              <c:dLblPos val="outEnd"/>
              <c:showLegendKey val="0"/>
              <c:showVal val="1"/>
              <c:showCatName val="1"/>
              <c:showSerName val="0"/>
              <c:showPercent val="0"/>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AR"/>
                </a:p>
              </c:txPr>
              <c:dLblPos val="outEnd"/>
              <c:showLegendKey val="0"/>
              <c:showVal val="1"/>
              <c:showCatName val="1"/>
              <c:showSerName val="0"/>
              <c:showPercent val="0"/>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AR"/>
                </a:p>
              </c:txPr>
              <c:dLblPos val="outEnd"/>
              <c:showLegendKey val="0"/>
              <c:showVal val="1"/>
              <c:showCatName val="1"/>
              <c:showSerName val="0"/>
              <c:showPercent val="0"/>
              <c:showBubbleSize val="0"/>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s-AR"/>
                </a:p>
              </c:txPr>
              <c:dLblPos val="outEnd"/>
              <c:showLegendKey val="0"/>
              <c:showVal val="1"/>
              <c:showCatName val="1"/>
              <c:showSerName val="0"/>
              <c:showPercent val="0"/>
              <c:showBubbleSize val="0"/>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s-AR"/>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Hoja1!$L$8:$L$20</c:f>
              <c:strCache>
                <c:ptCount val="13"/>
                <c:pt idx="0">
                  <c:v>China</c:v>
                </c:pt>
                <c:pt idx="1">
                  <c:v>EEUU</c:v>
                </c:pt>
                <c:pt idx="2">
                  <c:v>Japón</c:v>
                </c:pt>
                <c:pt idx="3">
                  <c:v>Alemania</c:v>
                </c:pt>
                <c:pt idx="4">
                  <c:v>India</c:v>
                </c:pt>
                <c:pt idx="5">
                  <c:v>Corea</c:v>
                </c:pt>
                <c:pt idx="6">
                  <c:v>México</c:v>
                </c:pt>
                <c:pt idx="7">
                  <c:v>España</c:v>
                </c:pt>
                <c:pt idx="8">
                  <c:v>Brasil</c:v>
                </c:pt>
                <c:pt idx="9">
                  <c:v>Francia</c:v>
                </c:pt>
                <c:pt idx="10">
                  <c:v>Canadá</c:v>
                </c:pt>
                <c:pt idx="11">
                  <c:v>Tailandia</c:v>
                </c:pt>
                <c:pt idx="12">
                  <c:v>Resto</c:v>
                </c:pt>
              </c:strCache>
            </c:strRef>
          </c:cat>
          <c:val>
            <c:numRef>
              <c:f>Hoja1!$M$8:$M$20</c:f>
              <c:numCache>
                <c:formatCode>General</c:formatCode>
                <c:ptCount val="13"/>
                <c:pt idx="0">
                  <c:v>30</c:v>
                </c:pt>
                <c:pt idx="1">
                  <c:v>12</c:v>
                </c:pt>
                <c:pt idx="2">
                  <c:v>10</c:v>
                </c:pt>
                <c:pt idx="3">
                  <c:v>6</c:v>
                </c:pt>
                <c:pt idx="4">
                  <c:v>5</c:v>
                </c:pt>
                <c:pt idx="5">
                  <c:v>4</c:v>
                </c:pt>
                <c:pt idx="6">
                  <c:v>4</c:v>
                </c:pt>
                <c:pt idx="7">
                  <c:v>3</c:v>
                </c:pt>
                <c:pt idx="8">
                  <c:v>3</c:v>
                </c:pt>
                <c:pt idx="9">
                  <c:v>2</c:v>
                </c:pt>
                <c:pt idx="10">
                  <c:v>2</c:v>
                </c:pt>
                <c:pt idx="11">
                  <c:v>2</c:v>
                </c:pt>
                <c:pt idx="12">
                  <c:v>16</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Chelala Santiago Martin</dc:creator>
  <cp:lastModifiedBy>Lorena Ferraro</cp:lastModifiedBy>
  <cp:revision>3</cp:revision>
  <dcterms:created xsi:type="dcterms:W3CDTF">2019-05-28T14:11:00Z</dcterms:created>
  <dcterms:modified xsi:type="dcterms:W3CDTF">2019-05-28T19:29:00Z</dcterms:modified>
</cp:coreProperties>
</file>